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F8E" w:rsidRDefault="00980F8E" w:rsidP="00980F8E">
      <w:pPr>
        <w:ind w:left="5102"/>
        <w:jc w:val="both"/>
        <w:rPr>
          <w:rFonts w:eastAsia="Calibri"/>
          <w:sz w:val="22"/>
          <w:szCs w:val="22"/>
        </w:rPr>
      </w:pPr>
      <w:bookmarkStart w:id="0" w:name="_GoBack"/>
      <w:bookmarkEnd w:id="0"/>
      <w:r w:rsidRPr="002C04B2">
        <w:rPr>
          <w:color w:val="000000"/>
          <w:sz w:val="22"/>
          <w:szCs w:val="22"/>
          <w:lang w:eastAsia="lt-LT"/>
        </w:rPr>
        <w:t>Vietos projektų, teikiamų pagal Švenčionių rajono vietos veiklos grupės Švenčionių partnerystė“ teritorijos 201</w:t>
      </w:r>
      <w:r>
        <w:rPr>
          <w:color w:val="000000"/>
          <w:sz w:val="22"/>
          <w:szCs w:val="22"/>
          <w:lang w:eastAsia="lt-LT"/>
        </w:rPr>
        <w:t>5</w:t>
      </w:r>
      <w:r w:rsidRPr="002C04B2">
        <w:rPr>
          <w:color w:val="000000"/>
          <w:sz w:val="22"/>
          <w:szCs w:val="22"/>
          <w:lang w:eastAsia="lt-LT"/>
        </w:rPr>
        <w:t xml:space="preserve">-2023 m. vietos plėtros strategijos priemonės </w:t>
      </w:r>
      <w:r w:rsidRPr="00C73242">
        <w:rPr>
          <w:sz w:val="22"/>
          <w:szCs w:val="22"/>
        </w:rPr>
        <w:t>„Bendradarbiavimas“ veiklos srities „Bendradarbiavimas įgyvendinant vietos lygio populiarinimo veiklą, skirtą trumpoms tiekimo grandinėms bei vietos rinkoms plėtoti</w:t>
      </w:r>
      <w:r>
        <w:rPr>
          <w:sz w:val="22"/>
          <w:szCs w:val="22"/>
        </w:rPr>
        <w:t xml:space="preserve"> </w:t>
      </w:r>
      <w:r w:rsidRPr="00C73242">
        <w:rPr>
          <w:sz w:val="22"/>
          <w:szCs w:val="22"/>
        </w:rPr>
        <w:t>(reglamentuoja KPP)</w:t>
      </w:r>
      <w:r>
        <w:rPr>
          <w:sz w:val="22"/>
          <w:szCs w:val="22"/>
        </w:rPr>
        <w:t>“</w:t>
      </w:r>
      <w:r w:rsidRPr="00C73242">
        <w:rPr>
          <w:sz w:val="22"/>
          <w:szCs w:val="22"/>
        </w:rPr>
        <w:t xml:space="preserve"> </w:t>
      </w:r>
      <w:r w:rsidRPr="002C04B2">
        <w:rPr>
          <w:rFonts w:eastAsia="Calibri"/>
          <w:sz w:val="22"/>
          <w:szCs w:val="22"/>
        </w:rPr>
        <w:t>finansavimo sąlygų apraš</w:t>
      </w:r>
      <w:r>
        <w:rPr>
          <w:rFonts w:eastAsia="Calibri"/>
          <w:sz w:val="22"/>
          <w:szCs w:val="22"/>
        </w:rPr>
        <w:t>o</w:t>
      </w:r>
    </w:p>
    <w:p w:rsidR="00980F8E" w:rsidRPr="006B77E2" w:rsidRDefault="00980F8E" w:rsidP="00980F8E">
      <w:pPr>
        <w:ind w:left="5102"/>
        <w:jc w:val="both"/>
        <w:rPr>
          <w:color w:val="000000"/>
          <w:sz w:val="22"/>
          <w:szCs w:val="22"/>
          <w:lang w:eastAsia="lt-LT"/>
        </w:rPr>
      </w:pPr>
      <w:r>
        <w:rPr>
          <w:rFonts w:eastAsia="Calibri"/>
          <w:sz w:val="22"/>
          <w:szCs w:val="22"/>
        </w:rPr>
        <w:t>3 priedas</w:t>
      </w:r>
    </w:p>
    <w:p w:rsidR="00E34C4A" w:rsidRPr="00864124" w:rsidRDefault="00E34C4A" w:rsidP="00E34C4A">
      <w:pPr>
        <w:ind w:left="5102"/>
        <w:rPr>
          <w:sz w:val="22"/>
          <w:szCs w:val="22"/>
        </w:rPr>
      </w:pPr>
    </w:p>
    <w:p w:rsidR="00FB6E21" w:rsidRPr="00864124" w:rsidRDefault="00FB6E21" w:rsidP="00980F8E">
      <w:pPr>
        <w:tabs>
          <w:tab w:val="left" w:pos="3555"/>
        </w:tabs>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980F8E">
            <w:pPr>
              <w:tabs>
                <w:tab w:val="left" w:pos="3555"/>
              </w:tabs>
              <w:jc w:val="both"/>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w:t>
            </w:r>
            <w:r w:rsidR="00980F8E">
              <w:rPr>
                <w:b/>
                <w:sz w:val="22"/>
                <w:szCs w:val="22"/>
                <w:lang w:eastAsia="lt-LT"/>
              </w:rPr>
              <w:t>„</w:t>
            </w:r>
            <w:r w:rsidRPr="00864124">
              <w:rPr>
                <w:b/>
                <w:sz w:val="22"/>
                <w:szCs w:val="22"/>
                <w:lang w:eastAsia="lt-LT"/>
              </w:rPr>
              <w:t xml:space="preserve">ŠVENČIONIŲ PARTNERYSTĖ“ TERITORIJOS 2015-2023 M. VIETOS PLĖTROS STRATEGIJOS PRIEMONĖS </w:t>
            </w:r>
            <w:r w:rsidRPr="00864124">
              <w:rPr>
                <w:rFonts w:eastAsia="Calibri"/>
                <w:b/>
                <w:sz w:val="22"/>
                <w:szCs w:val="22"/>
              </w:rPr>
              <w:t>„</w:t>
            </w:r>
            <w:r w:rsidR="00980F8E">
              <w:rPr>
                <w:rFonts w:eastAsia="Calibri"/>
                <w:b/>
                <w:sz w:val="22"/>
                <w:szCs w:val="22"/>
              </w:rPr>
              <w:t>BENDRADARBIAVIMAS</w:t>
            </w:r>
            <w:r w:rsidRPr="00864124">
              <w:rPr>
                <w:rFonts w:eastAsia="Calibri"/>
                <w:b/>
                <w:sz w:val="22"/>
                <w:szCs w:val="22"/>
              </w:rPr>
              <w:t>“ VEIKLOS SRITĮ „</w:t>
            </w:r>
            <w:r w:rsidR="00980F8E">
              <w:rPr>
                <w:rFonts w:eastAsia="Calibri"/>
                <w:b/>
                <w:sz w:val="22"/>
                <w:szCs w:val="22"/>
              </w:rPr>
              <w:t>BENDRADARBIAVIMAS ĮGYVENDINANT VIETOS LYGIO POPURIARINIMO VEIKLĄ, SKIRTĄ TRUMPOMS TIEKIMO GRANDINĖMS BEI VIETOS RINKOMS PLĖTOTI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sz w:val="22"/>
                <w:szCs w:val="22"/>
                <w:lang w:eastAsia="lt-LT"/>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822940">
              <w:rPr>
                <w:lang w:eastAsia="lt-LT"/>
              </w:rPr>
            </w:r>
            <w:r w:rsidR="00822940">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w:t>
            </w:r>
            <w:r w:rsidR="002F7EBD">
              <w:rPr>
                <w:sz w:val="22"/>
                <w:szCs w:val="22"/>
                <w:lang w:eastAsia="lt-LT"/>
              </w:rPr>
              <w:t>radžiai;</w:t>
            </w:r>
          </w:p>
          <w:p w:rsidR="00980F8E" w:rsidRPr="00980F8E" w:rsidRDefault="00980F8E" w:rsidP="00980F8E">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w:t>
            </w:r>
            <w:r w:rsidR="002F7EBD">
              <w:rPr>
                <w:sz w:val="22"/>
                <w:szCs w:val="22"/>
              </w:rPr>
              <w:t>verslo plėtrai.</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ne žemės ūkio verslas</w:t>
            </w:r>
            <w:r w:rsidR="002F7EBD">
              <w:rPr>
                <w:sz w:val="22"/>
                <w:szCs w:val="22"/>
              </w:rPr>
              <w:t>;</w:t>
            </w:r>
          </w:p>
          <w:p w:rsidR="002F7EBD" w:rsidRPr="00864124" w:rsidRDefault="002F7EBD"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žemės ūkio verslas</w:t>
            </w:r>
            <w:r>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8C4DDD" w:rsidRPr="00864124" w:rsidTr="008C4DDD">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4DDD" w:rsidRDefault="008C4DDD" w:rsidP="008C4DDD">
            <w:pPr>
              <w:jc w:val="center"/>
              <w:rPr>
                <w:rFonts w:eastAsia="Calibri"/>
                <w:sz w:val="22"/>
                <w:szCs w:val="22"/>
              </w:rPr>
            </w:pPr>
            <w:r>
              <w:rPr>
                <w:sz w:val="22"/>
                <w:szCs w:val="22"/>
                <w:lang w:eastAsia="lt-LT"/>
              </w:rPr>
              <w:t>1.1.6.</w:t>
            </w:r>
          </w:p>
        </w:tc>
        <w:tc>
          <w:tcPr>
            <w:tcW w:w="3123" w:type="dxa"/>
            <w:tcBorders>
              <w:top w:val="single" w:sz="4" w:space="0" w:color="auto"/>
              <w:left w:val="single" w:sz="4" w:space="0" w:color="auto"/>
              <w:bottom w:val="single" w:sz="4" w:space="0" w:color="auto"/>
              <w:right w:val="single" w:sz="4" w:space="0" w:color="auto"/>
            </w:tcBorders>
            <w:vAlign w:val="center"/>
          </w:tcPr>
          <w:p w:rsidR="008C4DDD" w:rsidRDefault="008C4DDD" w:rsidP="008C4DDD">
            <w:pPr>
              <w:jc w:val="both"/>
              <w:rPr>
                <w:rFonts w:eastAsia="Calibri"/>
                <w:sz w:val="22"/>
                <w:szCs w:val="22"/>
              </w:rPr>
            </w:pPr>
            <w:r>
              <w:rPr>
                <w:sz w:val="22"/>
                <w:szCs w:val="22"/>
                <w:lang w:eastAsia="lt-LT"/>
              </w:rPr>
              <w:t>Planuojamo socialinio verslo modelis</w:t>
            </w:r>
          </w:p>
          <w:p w:rsidR="008C4DDD" w:rsidRDefault="008C4DDD" w:rsidP="008C4DDD">
            <w:pPr>
              <w:jc w:val="both"/>
              <w:rPr>
                <w:rFonts w:eastAsia="Calibri"/>
                <w:i/>
                <w:sz w:val="22"/>
                <w:szCs w:val="22"/>
              </w:rPr>
            </w:pPr>
            <w:r>
              <w:rPr>
                <w:i/>
                <w:sz w:val="22"/>
                <w:szCs w:val="22"/>
                <w:lang w:eastAsia="lt-LT"/>
              </w:rPr>
              <w:t>Pildoma tik socialinio verslo atveju</w:t>
            </w:r>
          </w:p>
        </w:tc>
        <w:tc>
          <w:tcPr>
            <w:tcW w:w="6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4DDD" w:rsidRDefault="008C4DDD" w:rsidP="008C4DDD">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8C4DDD" w:rsidRDefault="008C4DDD" w:rsidP="008C4DDD">
            <w:pPr>
              <w:tabs>
                <w:tab w:val="left" w:pos="3555"/>
              </w:tabs>
              <w:rPr>
                <w:sz w:val="22"/>
                <w:szCs w:val="22"/>
                <w:lang w:eastAsia="lt-LT"/>
              </w:rPr>
            </w:pPr>
            <w:r>
              <w:rPr>
                <w:sz w:val="22"/>
                <w:szCs w:val="22"/>
              </w:rPr>
              <w:t>□</w:t>
            </w:r>
            <w:r>
              <w:rPr>
                <w:sz w:val="22"/>
                <w:szCs w:val="22"/>
                <w:lang w:eastAsia="lt-LT"/>
              </w:rPr>
              <w:t xml:space="preserve"> – integruotas;</w:t>
            </w:r>
          </w:p>
          <w:p w:rsidR="008C4DDD" w:rsidRPr="00864124" w:rsidRDefault="008C4DDD" w:rsidP="008C4DDD">
            <w:pPr>
              <w:tabs>
                <w:tab w:val="left" w:pos="3555"/>
              </w:tabs>
              <w:rPr>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C4DDD" w:rsidRPr="00864124" w:rsidRDefault="008C4DDD" w:rsidP="008C4DDD">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8C4DDD" w:rsidRPr="00864124" w:rsidRDefault="008C4DDD" w:rsidP="008C4DDD">
            <w:pPr>
              <w:tabs>
                <w:tab w:val="left" w:pos="3555"/>
              </w:tabs>
              <w:rPr>
                <w:b/>
                <w:sz w:val="22"/>
                <w:szCs w:val="22"/>
              </w:rPr>
            </w:pPr>
            <w:r w:rsidRPr="00864124">
              <w:rPr>
                <w:b/>
                <w:sz w:val="22"/>
                <w:szCs w:val="22"/>
              </w:rPr>
              <w:t>Bendra informacija apie verslo idėją</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rPr>
                <w:b/>
                <w:sz w:val="22"/>
                <w:szCs w:val="22"/>
              </w:rPr>
            </w:pPr>
            <w:r w:rsidRPr="00864124">
              <w:rPr>
                <w:b/>
                <w:sz w:val="22"/>
                <w:szCs w:val="22"/>
              </w:rPr>
              <w:t xml:space="preserve">Verslo idėjos aprašymas </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8C4DDD" w:rsidRPr="00864124" w:rsidRDefault="008C4DDD" w:rsidP="008C4DDD">
            <w:pPr>
              <w:tabs>
                <w:tab w:val="left" w:pos="3555"/>
              </w:tabs>
              <w:rPr>
                <w:i/>
                <w:sz w:val="22"/>
                <w:szCs w:val="22"/>
              </w:rPr>
            </w:pPr>
          </w:p>
        </w:tc>
      </w:tr>
      <w:tr w:rsidR="008C4DDD"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VVG teritorijos dalis;</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visa VVG teritorija;</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dalis ES teritorijos;</w:t>
            </w:r>
          </w:p>
          <w:p w:rsidR="008C4DDD" w:rsidRPr="00864124" w:rsidRDefault="008C4DDD" w:rsidP="008C4DDD">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visa ES teritorija;</w:t>
            </w:r>
          </w:p>
          <w:p w:rsidR="008C4DDD" w:rsidRPr="00864124" w:rsidRDefault="008C4DDD" w:rsidP="008C4DDD">
            <w:pPr>
              <w:tabs>
                <w:tab w:val="left" w:pos="3555"/>
              </w:tabs>
              <w:rPr>
                <w:sz w:val="22"/>
                <w:szCs w:val="22"/>
              </w:rPr>
            </w:pPr>
            <w:r w:rsidRPr="00864124">
              <w:rPr>
                <w:sz w:val="22"/>
                <w:szCs w:val="22"/>
              </w:rPr>
              <w:lastRenderedPageBreak/>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kita: &lt;...&gt; </w:t>
            </w:r>
          </w:p>
          <w:p w:rsidR="008C4DDD" w:rsidRPr="00864124" w:rsidRDefault="008C4DDD" w:rsidP="008C4DDD">
            <w:pPr>
              <w:tabs>
                <w:tab w:val="left" w:pos="3555"/>
              </w:tabs>
              <w:rPr>
                <w:sz w:val="22"/>
                <w:szCs w:val="22"/>
              </w:rPr>
            </w:pPr>
            <w:r w:rsidRPr="00864124">
              <w:rPr>
                <w:b/>
                <w:sz w:val="22"/>
                <w:szCs w:val="22"/>
              </w:rPr>
              <w:t xml:space="preserve">Pagrindimas: </w:t>
            </w:r>
            <w:r w:rsidRPr="00864124">
              <w:rPr>
                <w:sz w:val="22"/>
                <w:szCs w:val="22"/>
              </w:rPr>
              <w:t>&lt;...&gt;</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C4DDD" w:rsidRPr="00864124" w:rsidRDefault="008C4DDD" w:rsidP="008C4DDD">
            <w:pPr>
              <w:tabs>
                <w:tab w:val="left" w:pos="3555"/>
              </w:tabs>
              <w:jc w:val="center"/>
              <w:rPr>
                <w:b/>
                <w:sz w:val="22"/>
                <w:szCs w:val="22"/>
              </w:rPr>
            </w:pPr>
            <w:r w:rsidRPr="00864124">
              <w:rPr>
                <w:b/>
                <w:sz w:val="22"/>
                <w:szCs w:val="22"/>
              </w:rPr>
              <w:lastRenderedPageBreak/>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C4DDD" w:rsidRPr="00864124" w:rsidRDefault="008C4DDD" w:rsidP="008C4DDD">
            <w:pPr>
              <w:tabs>
                <w:tab w:val="left" w:pos="3555"/>
              </w:tabs>
              <w:rPr>
                <w:b/>
                <w:sz w:val="22"/>
                <w:szCs w:val="22"/>
              </w:rPr>
            </w:pPr>
            <w:r w:rsidRPr="00864124">
              <w:rPr>
                <w:b/>
                <w:sz w:val="22"/>
                <w:szCs w:val="22"/>
              </w:rPr>
              <w:t>Informacija apie pareiškėją – ūkio subjektą</w:t>
            </w:r>
          </w:p>
        </w:tc>
      </w:tr>
      <w:tr w:rsidR="008C4DDD"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uždaroji akcinė bendrovė;</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w:t>
            </w:r>
            <w:r>
              <w:rPr>
                <w:sz w:val="22"/>
                <w:szCs w:val="22"/>
              </w:rPr>
              <w:t>asociacija</w:t>
            </w:r>
            <w:r w:rsidRPr="00864124">
              <w:rPr>
                <w:sz w:val="22"/>
                <w:szCs w:val="22"/>
              </w:rPr>
              <w:t>;</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mažoji bendrija;</w:t>
            </w:r>
          </w:p>
          <w:p w:rsidR="008C4DDD"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viešoji įstaiga;</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w:t>
            </w:r>
            <w:r>
              <w:rPr>
                <w:sz w:val="22"/>
                <w:szCs w:val="22"/>
              </w:rPr>
              <w:t>labdaros ir paramos fondas</w:t>
            </w:r>
            <w:r w:rsidRPr="00864124">
              <w:rPr>
                <w:sz w:val="22"/>
                <w:szCs w:val="22"/>
              </w:rPr>
              <w:t>;</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individuali įmonė;</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8C4DDD" w:rsidRPr="00864124" w:rsidRDefault="008C4DDD" w:rsidP="008C4DDD">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ūkininkas; </w:t>
            </w:r>
          </w:p>
          <w:p w:rsidR="008C4DDD" w:rsidRPr="00864124" w:rsidRDefault="008C4DDD" w:rsidP="008C4DDD">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kita &lt;...&gt;.</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8C4DDD" w:rsidRPr="00864124" w:rsidRDefault="008C4DDD" w:rsidP="008C4DDD">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both"/>
              <w:rPr>
                <w:sz w:val="22"/>
                <w:szCs w:val="22"/>
              </w:rPr>
            </w:pPr>
            <w:r w:rsidRPr="00864124">
              <w:rPr>
                <w:sz w:val="22"/>
                <w:szCs w:val="22"/>
              </w:rPr>
              <w:t>Pareiškėjas – ūkio subjektas pagal dydį:</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Pr>
                <w:sz w:val="22"/>
                <w:szCs w:val="22"/>
              </w:rPr>
              <w:t>;</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8C4DDD" w:rsidRPr="00864124" w:rsidRDefault="008C4DDD" w:rsidP="008C4DDD">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8C4DDD" w:rsidRPr="00864124" w:rsidRDefault="008C4DDD" w:rsidP="008C4DDD">
            <w:pPr>
              <w:tabs>
                <w:tab w:val="left" w:pos="3555"/>
              </w:tabs>
              <w:jc w:val="both"/>
              <w:rPr>
                <w:b/>
                <w:sz w:val="22"/>
                <w:szCs w:val="22"/>
              </w:rPr>
            </w:pPr>
            <w:r w:rsidRPr="00864124">
              <w:rPr>
                <w:b/>
                <w:sz w:val="22"/>
                <w:szCs w:val="22"/>
              </w:rPr>
              <w:t xml:space="preserve">Pagrindimas: </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Pr>
                <w:sz w:val="22"/>
                <w:szCs w:val="22"/>
              </w:rPr>
              <w:t>;</w:t>
            </w:r>
          </w:p>
          <w:p w:rsidR="008C4DDD"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Pr>
                <w:sz w:val="22"/>
                <w:szCs w:val="22"/>
              </w:rPr>
              <w:t>vidutinė</w:t>
            </w:r>
            <w:r w:rsidRPr="00864124">
              <w:rPr>
                <w:sz w:val="22"/>
                <w:szCs w:val="22"/>
              </w:rPr>
              <w:t xml:space="preserve"> įmonė</w:t>
            </w:r>
            <w:r>
              <w:rPr>
                <w:sz w:val="22"/>
                <w:szCs w:val="22"/>
              </w:rPr>
              <w:t>.</w:t>
            </w:r>
          </w:p>
          <w:p w:rsidR="008C4DDD" w:rsidRPr="00864124" w:rsidRDefault="008C4DDD" w:rsidP="008C4DDD">
            <w:pPr>
              <w:tabs>
                <w:tab w:val="left" w:pos="3555"/>
              </w:tabs>
              <w:jc w:val="both"/>
              <w:rPr>
                <w:sz w:val="22"/>
                <w:szCs w:val="22"/>
              </w:rPr>
            </w:pPr>
            <w:r w:rsidRPr="00864124">
              <w:rPr>
                <w:i/>
                <w:sz w:val="22"/>
                <w:szCs w:val="22"/>
              </w:rPr>
              <w:t>Vadovaujamasi Lietuvos Respublikos smulkaus ir vidutinio verslo plėtros įstatymo 3 ir 4 str.</w:t>
            </w:r>
          </w:p>
          <w:p w:rsidR="008C4DDD" w:rsidRPr="00864124" w:rsidRDefault="008C4DDD" w:rsidP="008C4DDD">
            <w:pPr>
              <w:tabs>
                <w:tab w:val="left" w:pos="3555"/>
              </w:tabs>
              <w:jc w:val="both"/>
              <w:rPr>
                <w:b/>
                <w:sz w:val="22"/>
                <w:szCs w:val="22"/>
              </w:rPr>
            </w:pPr>
            <w:r w:rsidRPr="00864124">
              <w:rPr>
                <w:b/>
                <w:sz w:val="22"/>
                <w:szCs w:val="22"/>
              </w:rPr>
              <w:t>Pagrindimas pagal susijusius ūkio subjektus:</w:t>
            </w:r>
          </w:p>
          <w:p w:rsidR="008C4DDD" w:rsidRPr="00864124" w:rsidRDefault="008C4DDD" w:rsidP="008C4DDD">
            <w:pPr>
              <w:tabs>
                <w:tab w:val="left" w:pos="3555"/>
              </w:tabs>
              <w:jc w:val="both"/>
              <w:rPr>
                <w:sz w:val="22"/>
                <w:szCs w:val="22"/>
              </w:rPr>
            </w:pPr>
            <w:r w:rsidRPr="00864124">
              <w:rPr>
                <w:sz w:val="22"/>
                <w:szCs w:val="22"/>
              </w:rPr>
              <w:t xml:space="preserve">1. Informacija apie pareiškėją: </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p w:rsidR="008C4DDD" w:rsidRPr="00864124" w:rsidRDefault="008C4DDD" w:rsidP="008C4DDD">
            <w:pPr>
              <w:tabs>
                <w:tab w:val="left" w:pos="3555"/>
              </w:tabs>
              <w:jc w:val="both"/>
              <w:rPr>
                <w:sz w:val="22"/>
                <w:szCs w:val="22"/>
              </w:rPr>
            </w:pPr>
            <w:r w:rsidRPr="00864124">
              <w:rPr>
                <w:sz w:val="22"/>
                <w:szCs w:val="22"/>
              </w:rPr>
              <w:t>2. Informacija apie pirmą susijusį ūkio subjektą „&lt;...&gt;„:</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p w:rsidR="008C4DDD" w:rsidRPr="00864124" w:rsidRDefault="008C4DDD" w:rsidP="008C4DDD">
            <w:pPr>
              <w:tabs>
                <w:tab w:val="left" w:pos="3555"/>
              </w:tabs>
              <w:jc w:val="both"/>
              <w:rPr>
                <w:sz w:val="22"/>
                <w:szCs w:val="22"/>
              </w:rPr>
            </w:pPr>
            <w:r w:rsidRPr="00864124">
              <w:rPr>
                <w:sz w:val="22"/>
                <w:szCs w:val="22"/>
              </w:rPr>
              <w:t>3. Informacija apie antrą susijusį ūkio subjektą „&lt;...&gt;„:</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vidutinės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p w:rsidR="008C4DDD" w:rsidRPr="00864124" w:rsidRDefault="008C4DDD" w:rsidP="008C4DDD">
            <w:pPr>
              <w:tabs>
                <w:tab w:val="left" w:pos="3555"/>
              </w:tabs>
              <w:jc w:val="both"/>
              <w:rPr>
                <w:sz w:val="22"/>
                <w:szCs w:val="22"/>
              </w:rPr>
            </w:pPr>
            <w:r w:rsidRPr="00864124">
              <w:rPr>
                <w:sz w:val="22"/>
                <w:szCs w:val="22"/>
              </w:rPr>
              <w:t>4. Informacija apie n-tąjį susijusį ūkio subjektą „&lt;...&gt;„:</w:t>
            </w:r>
          </w:p>
          <w:p w:rsidR="008C4DDD" w:rsidRPr="00864124" w:rsidRDefault="008C4DDD" w:rsidP="008C4DDD">
            <w:pPr>
              <w:tabs>
                <w:tab w:val="left" w:pos="3555"/>
              </w:tabs>
              <w:jc w:val="both"/>
              <w:rPr>
                <w:sz w:val="22"/>
                <w:szCs w:val="22"/>
              </w:rPr>
            </w:pPr>
            <w:r w:rsidRPr="00864124">
              <w:rPr>
                <w:sz w:val="22"/>
                <w:szCs w:val="22"/>
              </w:rPr>
              <w:t>&lt;...&gt; – vidutinis darbuotojų skaičius ataskaitiniais metais;</w:t>
            </w:r>
          </w:p>
          <w:p w:rsidR="008C4DDD" w:rsidRPr="00864124" w:rsidRDefault="008C4DDD" w:rsidP="008C4DDD">
            <w:pPr>
              <w:tabs>
                <w:tab w:val="left" w:pos="3555"/>
              </w:tabs>
              <w:jc w:val="both"/>
              <w:rPr>
                <w:sz w:val="22"/>
                <w:szCs w:val="22"/>
              </w:rPr>
            </w:pPr>
            <w:r w:rsidRPr="00864124">
              <w:rPr>
                <w:sz w:val="22"/>
                <w:szCs w:val="22"/>
              </w:rPr>
              <w:t>&lt;...&gt; – metinės pajamos ataskaitiniais metais;</w:t>
            </w:r>
          </w:p>
          <w:p w:rsidR="008C4DDD" w:rsidRPr="00864124" w:rsidRDefault="008C4DDD" w:rsidP="008C4DDD">
            <w:pPr>
              <w:tabs>
                <w:tab w:val="left" w:pos="3555"/>
              </w:tabs>
              <w:jc w:val="both"/>
              <w:rPr>
                <w:sz w:val="22"/>
                <w:szCs w:val="22"/>
              </w:rPr>
            </w:pPr>
            <w:r w:rsidRPr="00864124">
              <w:rPr>
                <w:sz w:val="22"/>
                <w:szCs w:val="22"/>
              </w:rPr>
              <w:t xml:space="preserve">&lt;...&gt; – EVRK kodai, pagal kuriuos vykdo veiklą. </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4DDD" w:rsidRPr="00864124" w:rsidRDefault="008C4DDD" w:rsidP="008C4DDD">
            <w:pPr>
              <w:tabs>
                <w:tab w:val="left" w:pos="3555"/>
              </w:tabs>
              <w:rPr>
                <w:b/>
                <w:sz w:val="22"/>
                <w:szCs w:val="22"/>
              </w:rPr>
            </w:pPr>
            <w:r w:rsidRPr="00864124">
              <w:rPr>
                <w:sz w:val="22"/>
                <w:szCs w:val="22"/>
              </w:rPr>
              <w:t>Pareiškėjas – ūkio subjektas pagal ES ir valstybės paramos panaudojimą:</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8C4DDD" w:rsidRPr="00864124" w:rsidRDefault="008C4DDD" w:rsidP="008C4DDD">
            <w:pPr>
              <w:tabs>
                <w:tab w:val="left" w:pos="3555"/>
              </w:tabs>
              <w:jc w:val="both"/>
              <w:rPr>
                <w:sz w:val="22"/>
                <w:szCs w:val="22"/>
              </w:rPr>
            </w:pPr>
            <w:r w:rsidRPr="00864124">
              <w:rPr>
                <w:b/>
                <w:sz w:val="22"/>
                <w:szCs w:val="22"/>
              </w:rPr>
              <w:lastRenderedPageBreak/>
              <w:t xml:space="preserve">Pagrindimas. </w:t>
            </w:r>
            <w:r w:rsidRPr="00864124">
              <w:rPr>
                <w:sz w:val="22"/>
                <w:szCs w:val="22"/>
              </w:rPr>
              <w:t>Jeigu nurodoma, kad pareiškėjas yra gavęs ES ir (arba) valstybės paramą per paskutinius trejus mokestinius metus, pateikiama ši informacija (atskirai pagal datas):</w:t>
            </w:r>
          </w:p>
          <w:p w:rsidR="008C4DDD" w:rsidRPr="00864124" w:rsidRDefault="008C4DDD" w:rsidP="008C4DDD">
            <w:pPr>
              <w:tabs>
                <w:tab w:val="left" w:pos="3555"/>
              </w:tabs>
              <w:jc w:val="both"/>
              <w:rPr>
                <w:sz w:val="22"/>
                <w:szCs w:val="22"/>
              </w:rPr>
            </w:pPr>
            <w:r w:rsidRPr="00864124">
              <w:rPr>
                <w:sz w:val="22"/>
                <w:szCs w:val="22"/>
              </w:rPr>
              <w:t>1. paramos skyrimo data;</w:t>
            </w:r>
          </w:p>
          <w:p w:rsidR="008C4DDD" w:rsidRPr="00864124" w:rsidRDefault="008C4DDD" w:rsidP="008C4DDD">
            <w:pPr>
              <w:tabs>
                <w:tab w:val="left" w:pos="3555"/>
              </w:tabs>
              <w:jc w:val="both"/>
              <w:rPr>
                <w:sz w:val="22"/>
                <w:szCs w:val="22"/>
              </w:rPr>
            </w:pPr>
            <w:r w:rsidRPr="00864124">
              <w:rPr>
                <w:sz w:val="22"/>
                <w:szCs w:val="22"/>
              </w:rPr>
              <w:t>2. paramą suteikusio juridinio asmens pavadinimas;</w:t>
            </w:r>
          </w:p>
          <w:p w:rsidR="008C4DDD" w:rsidRPr="00864124" w:rsidRDefault="008C4DDD" w:rsidP="008C4DDD">
            <w:pPr>
              <w:tabs>
                <w:tab w:val="left" w:pos="3555"/>
              </w:tabs>
              <w:jc w:val="both"/>
              <w:rPr>
                <w:sz w:val="22"/>
                <w:szCs w:val="22"/>
              </w:rPr>
            </w:pPr>
            <w:r w:rsidRPr="00864124">
              <w:rPr>
                <w:sz w:val="22"/>
                <w:szCs w:val="22"/>
              </w:rPr>
              <w:t>3. skirtos paramos suma (Eur);</w:t>
            </w:r>
          </w:p>
          <w:p w:rsidR="008C4DDD" w:rsidRPr="00864124" w:rsidRDefault="008C4DDD" w:rsidP="008C4DDD">
            <w:pPr>
              <w:tabs>
                <w:tab w:val="left" w:pos="3555"/>
              </w:tabs>
              <w:jc w:val="both"/>
              <w:rPr>
                <w:sz w:val="22"/>
                <w:szCs w:val="22"/>
              </w:rPr>
            </w:pPr>
            <w:r w:rsidRPr="00864124">
              <w:rPr>
                <w:sz w:val="22"/>
                <w:szCs w:val="22"/>
              </w:rPr>
              <w:t>4. finansavimo šaltinis (ES fondo pavadinimas, valstybės biudžeto lėšos, savivaldybių biudžeto lėšos, kt.);</w:t>
            </w:r>
          </w:p>
          <w:p w:rsidR="008C4DDD" w:rsidRPr="00864124" w:rsidRDefault="008C4DDD" w:rsidP="008C4DDD">
            <w:pPr>
              <w:tabs>
                <w:tab w:val="left" w:pos="3555"/>
              </w:tabs>
              <w:jc w:val="both"/>
              <w:rPr>
                <w:sz w:val="22"/>
                <w:szCs w:val="22"/>
              </w:rPr>
            </w:pPr>
            <w:r w:rsidRPr="00864124">
              <w:rPr>
                <w:sz w:val="22"/>
                <w:szCs w:val="22"/>
              </w:rPr>
              <w:t>5. programos ir priemonės pavadinimas.</w:t>
            </w:r>
          </w:p>
        </w:tc>
      </w:tr>
      <w:tr w:rsidR="008C4DDD"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8C4DDD" w:rsidRPr="00864124" w:rsidRDefault="008C4DDD" w:rsidP="008C4DDD">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8C4DDD" w:rsidRPr="00864124" w:rsidRDefault="008C4DDD" w:rsidP="008C4DDD">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822940">
              <w:rPr>
                <w:sz w:val="22"/>
                <w:szCs w:val="22"/>
              </w:rPr>
            </w:r>
            <w:r w:rsidR="00822940">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8C4DDD" w:rsidRPr="00864124" w:rsidRDefault="008C4DDD" w:rsidP="008C4DDD">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C4DDD" w:rsidRPr="00864124" w:rsidRDefault="008C4DDD" w:rsidP="008C4DDD">
            <w:pPr>
              <w:tabs>
                <w:tab w:val="left" w:pos="3555"/>
              </w:tabs>
              <w:jc w:val="both"/>
              <w:rPr>
                <w:sz w:val="22"/>
                <w:szCs w:val="22"/>
              </w:rPr>
            </w:pPr>
            <w:r w:rsidRPr="00864124">
              <w:rPr>
                <w:sz w:val="22"/>
                <w:szCs w:val="22"/>
              </w:rPr>
              <w:t>1. paramos skyrimo data;</w:t>
            </w:r>
          </w:p>
          <w:p w:rsidR="008C4DDD" w:rsidRPr="00864124" w:rsidRDefault="008C4DDD" w:rsidP="008C4DDD">
            <w:pPr>
              <w:tabs>
                <w:tab w:val="left" w:pos="3555"/>
              </w:tabs>
              <w:jc w:val="both"/>
              <w:rPr>
                <w:sz w:val="22"/>
                <w:szCs w:val="22"/>
              </w:rPr>
            </w:pPr>
            <w:r w:rsidRPr="00864124">
              <w:rPr>
                <w:sz w:val="22"/>
                <w:szCs w:val="22"/>
              </w:rPr>
              <w:t>2. paramą suteikusio juridinio asmens pavadinimas;</w:t>
            </w:r>
          </w:p>
          <w:p w:rsidR="008C4DDD" w:rsidRPr="00864124" w:rsidRDefault="008C4DDD" w:rsidP="008C4DDD">
            <w:pPr>
              <w:tabs>
                <w:tab w:val="left" w:pos="3555"/>
              </w:tabs>
              <w:jc w:val="both"/>
              <w:rPr>
                <w:sz w:val="22"/>
                <w:szCs w:val="22"/>
              </w:rPr>
            </w:pPr>
            <w:r w:rsidRPr="00864124">
              <w:rPr>
                <w:sz w:val="22"/>
                <w:szCs w:val="22"/>
              </w:rPr>
              <w:t>3. paramą gavusio ūkio subjekto pavadinimas arba vardas ir pavardė;</w:t>
            </w:r>
          </w:p>
          <w:p w:rsidR="008C4DDD" w:rsidRPr="00864124" w:rsidRDefault="008C4DDD" w:rsidP="008C4DDD">
            <w:pPr>
              <w:tabs>
                <w:tab w:val="left" w:pos="3555"/>
              </w:tabs>
              <w:jc w:val="both"/>
              <w:rPr>
                <w:sz w:val="22"/>
                <w:szCs w:val="22"/>
              </w:rPr>
            </w:pPr>
            <w:r w:rsidRPr="00864124">
              <w:rPr>
                <w:sz w:val="22"/>
                <w:szCs w:val="22"/>
              </w:rPr>
              <w:t>4. skirtos paramos suma (Eur);</w:t>
            </w:r>
          </w:p>
          <w:p w:rsidR="008C4DDD" w:rsidRPr="00864124" w:rsidRDefault="008C4DDD" w:rsidP="008C4DDD">
            <w:pPr>
              <w:tabs>
                <w:tab w:val="left" w:pos="3555"/>
              </w:tabs>
              <w:jc w:val="both"/>
              <w:rPr>
                <w:sz w:val="22"/>
                <w:szCs w:val="22"/>
              </w:rPr>
            </w:pPr>
            <w:r w:rsidRPr="00864124">
              <w:rPr>
                <w:sz w:val="22"/>
                <w:szCs w:val="22"/>
              </w:rPr>
              <w:t>5. finansavimo šaltinis (ES fondo pavadinimas, valstybės biudžeto lėšos, savivaldybių biudžeto lėšos, kt.);</w:t>
            </w:r>
          </w:p>
          <w:p w:rsidR="008C4DDD" w:rsidRPr="00864124" w:rsidRDefault="008C4DDD" w:rsidP="008C4DDD">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250621">
            <w:pPr>
              <w:tabs>
                <w:tab w:val="left" w:pos="3555"/>
              </w:tabs>
              <w:jc w:val="center"/>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250621">
            <w:pPr>
              <w:tabs>
                <w:tab w:val="left" w:pos="3555"/>
              </w:tabs>
              <w:jc w:val="center"/>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250621">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512BD3" w:rsidRDefault="00512BD3" w:rsidP="00C07066">
            <w:pPr>
              <w:tabs>
                <w:tab w:val="left" w:pos="3555"/>
              </w:tabs>
              <w:jc w:val="both"/>
              <w:rPr>
                <w:rFonts w:eastAsia="Calibri"/>
                <w:b/>
                <w:i/>
                <w:sz w:val="22"/>
                <w:szCs w:val="22"/>
              </w:rPr>
            </w:pP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822894">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700C8D" w:rsidRDefault="00700C8D" w:rsidP="00700C8D">
            <w:pPr>
              <w:tabs>
                <w:tab w:val="left" w:pos="3555"/>
              </w:tabs>
              <w:jc w:val="center"/>
              <w:rPr>
                <w:rFonts w:eastAsia="Calibri"/>
                <w:b/>
                <w:sz w:val="22"/>
                <w:szCs w:val="22"/>
                <w:lang w:eastAsia="lt-LT"/>
              </w:rPr>
            </w:pPr>
            <w:r>
              <w:rPr>
                <w:b/>
                <w:sz w:val="22"/>
                <w:szCs w:val="22"/>
                <w:lang w:eastAsia="lt-LT"/>
              </w:rPr>
              <w:t>Ataskaitiniai arba praėję metai (pasirinktinai)</w:t>
            </w:r>
          </w:p>
          <w:p w:rsidR="0047601F" w:rsidRPr="00C07066" w:rsidRDefault="00603C40" w:rsidP="00700C8D">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lastRenderedPageBreak/>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E5176"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E5176" w:rsidRPr="00C07066" w:rsidRDefault="007E517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E5176" w:rsidRPr="00C07066" w:rsidRDefault="007E5176"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AC2366" w:rsidRPr="00C73466" w:rsidRDefault="00AC2366" w:rsidP="00AC2366">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w:t>
            </w:r>
            <w:r>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366" w:rsidRPr="00DA33B1" w:rsidRDefault="00AC2366" w:rsidP="00AC2366">
            <w:pPr>
              <w:tabs>
                <w:tab w:val="left" w:pos="3555"/>
              </w:tabs>
              <w:jc w:val="center"/>
              <w:rPr>
                <w:sz w:val="22"/>
                <w:szCs w:val="22"/>
              </w:rPr>
            </w:pPr>
            <w:r w:rsidRPr="00DA33B1">
              <w:rPr>
                <w:sz w:val="22"/>
                <w:szCs w:val="22"/>
              </w:rPr>
              <w:t>4.2.1</w:t>
            </w:r>
            <w:r>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AC2366" w:rsidRDefault="00AC2366" w:rsidP="00AC2366">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980F8E">
        <w:tc>
          <w:tcPr>
            <w:tcW w:w="704" w:type="dxa"/>
            <w:tcBorders>
              <w:top w:val="single" w:sz="4" w:space="0" w:color="000000"/>
              <w:left w:val="single" w:sz="4" w:space="0" w:color="000000"/>
              <w:bottom w:val="single" w:sz="4" w:space="0" w:color="000000"/>
              <w:right w:val="single" w:sz="4" w:space="0" w:color="000000"/>
            </w:tcBorders>
            <w:vAlign w:val="center"/>
          </w:tcPr>
          <w:p w:rsidR="00AC2366" w:rsidRPr="002C53CE" w:rsidRDefault="00AC2366" w:rsidP="00AC2366">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AC2366" w:rsidRPr="002C53CE" w:rsidRDefault="00AC2366" w:rsidP="00AC2366">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AC2366"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AC2366" w:rsidRPr="004C35B2" w:rsidRDefault="00AC2366" w:rsidP="00AC2366">
            <w:pPr>
              <w:tabs>
                <w:tab w:val="left" w:pos="3555"/>
              </w:tabs>
              <w:rPr>
                <w:b/>
                <w:bCs/>
                <w:sz w:val="22"/>
                <w:szCs w:val="22"/>
                <w:lang w:eastAsia="lt-LT"/>
              </w:rPr>
            </w:pPr>
            <w:r w:rsidRPr="004C35B2">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366" w:rsidRPr="00DA33B1" w:rsidRDefault="00AC2366" w:rsidP="00AC2366">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C2366" w:rsidRPr="00DA33B1" w:rsidRDefault="00AC2366" w:rsidP="00AC2366">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C73466" w:rsidRDefault="00B1716D" w:rsidP="00B1716D">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C73466" w:rsidRDefault="00B1716D" w:rsidP="00B1716D">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B1716D" w:rsidRPr="00C73466" w:rsidRDefault="00B1716D" w:rsidP="00B1716D">
            <w:pPr>
              <w:tabs>
                <w:tab w:val="left" w:pos="3555"/>
              </w:tabs>
              <w:jc w:val="center"/>
              <w:rPr>
                <w:rFonts w:eastAsia="Calibri"/>
                <w:b/>
                <w:szCs w:val="22"/>
              </w:rPr>
            </w:pPr>
            <w:r w:rsidRPr="00C73466">
              <w:rPr>
                <w:rFonts w:eastAsia="Calibri"/>
                <w:b/>
                <w:sz w:val="22"/>
                <w:szCs w:val="22"/>
              </w:rPr>
              <w:t>4.3.3</w:t>
            </w:r>
            <w:r>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B1716D" w:rsidRPr="00C73466" w:rsidRDefault="00B1716D" w:rsidP="00B1716D">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B1716D" w:rsidRPr="00A81620" w:rsidRDefault="00B1716D" w:rsidP="00B1716D">
            <w:pPr>
              <w:tabs>
                <w:tab w:val="left" w:pos="3555"/>
              </w:tabs>
              <w:rPr>
                <w:b/>
                <w:color w:val="000000" w:themeColor="text1"/>
                <w:sz w:val="22"/>
                <w:szCs w:val="22"/>
              </w:rPr>
            </w:pPr>
          </w:p>
        </w:tc>
      </w:tr>
      <w:tr w:rsidR="00B1716D"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7C1D4E" w:rsidRDefault="00B1716D" w:rsidP="00B1716D">
            <w:pPr>
              <w:tabs>
                <w:tab w:val="left" w:pos="3555"/>
              </w:tabs>
              <w:rPr>
                <w:rFonts w:eastAsia="Calibri"/>
                <w:szCs w:val="22"/>
              </w:rPr>
            </w:pPr>
            <w:r w:rsidRPr="007C1D4E">
              <w:rPr>
                <w:rFonts w:eastAsia="Calibri"/>
                <w:sz w:val="22"/>
                <w:szCs w:val="22"/>
              </w:rPr>
              <w:lastRenderedPageBreak/>
              <w:t>4.3.3.1.</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4.3.3.2.</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B1716D" w:rsidRPr="00A81620" w:rsidTr="00980F8E">
        <w:tc>
          <w:tcPr>
            <w:tcW w:w="704" w:type="dxa"/>
            <w:tcBorders>
              <w:top w:val="single" w:sz="4" w:space="0" w:color="auto"/>
              <w:left w:val="single" w:sz="4" w:space="0" w:color="auto"/>
              <w:bottom w:val="single" w:sz="4" w:space="0" w:color="auto"/>
              <w:right w:val="single" w:sz="4" w:space="0" w:color="auto"/>
            </w:tcBorders>
            <w:shd w:val="clear" w:color="auto" w:fill="FFFFFF"/>
          </w:tcPr>
          <w:p w:rsidR="00B1716D" w:rsidRPr="007C1D4E" w:rsidRDefault="00B1716D" w:rsidP="00B1716D">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B1716D" w:rsidRPr="00C73466" w:rsidRDefault="00B1716D" w:rsidP="00B1716D">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1716D" w:rsidRPr="00A81620" w:rsidRDefault="00B1716D" w:rsidP="00B1716D">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1716D" w:rsidRPr="00A81620" w:rsidRDefault="00B1716D" w:rsidP="00B1716D">
            <w:pPr>
              <w:tabs>
                <w:tab w:val="left" w:pos="3555"/>
              </w:tabs>
              <w:rPr>
                <w:b/>
                <w:color w:val="000000" w:themeColor="text1"/>
                <w:sz w:val="22"/>
                <w:szCs w:val="22"/>
              </w:rPr>
            </w:pPr>
          </w:p>
        </w:tc>
      </w:tr>
      <w:tr w:rsidR="000A7481" w:rsidRPr="00A81620" w:rsidTr="00980F8E">
        <w:tc>
          <w:tcPr>
            <w:tcW w:w="704" w:type="dxa"/>
            <w:tcBorders>
              <w:top w:val="single" w:sz="4" w:space="0" w:color="000000"/>
              <w:left w:val="single" w:sz="4" w:space="0" w:color="000000"/>
              <w:bottom w:val="single" w:sz="4" w:space="0" w:color="000000"/>
              <w:right w:val="single" w:sz="4" w:space="0" w:color="000000"/>
            </w:tcBorders>
            <w:vAlign w:val="center"/>
          </w:tcPr>
          <w:p w:rsidR="000A7481" w:rsidRPr="002C53CE" w:rsidRDefault="000A7481" w:rsidP="000A7481">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0A7481" w:rsidRPr="002C53CE" w:rsidRDefault="000A7481" w:rsidP="000A7481">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A7481" w:rsidRPr="00A81620" w:rsidRDefault="000A7481" w:rsidP="000A7481">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A7481" w:rsidRPr="00A81620" w:rsidRDefault="000A7481" w:rsidP="000A7481">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A17A6E">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b/>
                <w:sz w:val="22"/>
                <w:szCs w:val="22"/>
              </w:rPr>
            </w:pPr>
            <w:r w:rsidRPr="002C53CE">
              <w:rPr>
                <w:sz w:val="22"/>
                <w:szCs w:val="22"/>
              </w:rPr>
              <w:t>Pareiškėjo iš vietos projekte numatytos vykdyti veiklos gautinos lėšos: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6423A3" w:rsidRDefault="007F5AC1" w:rsidP="00281488">
            <w:pPr>
              <w:rPr>
                <w:b/>
                <w:bCs/>
                <w:sz w:val="22"/>
                <w:szCs w:val="22"/>
              </w:rPr>
            </w:pPr>
            <w:r w:rsidRPr="006423A3">
              <w:rPr>
                <w:b/>
                <w:bCs/>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6423A3" w:rsidRDefault="007F5AC1" w:rsidP="00281488">
            <w:pPr>
              <w:jc w:val="center"/>
              <w:rPr>
                <w:b/>
                <w:bCs/>
                <w:sz w:val="22"/>
                <w:szCs w:val="22"/>
              </w:rPr>
            </w:pPr>
            <w:r w:rsidRPr="006423A3">
              <w:rPr>
                <w:b/>
                <w:bCs/>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551"/>
        <w:gridCol w:w="993"/>
        <w:gridCol w:w="425"/>
        <w:gridCol w:w="1417"/>
        <w:gridCol w:w="1276"/>
        <w:gridCol w:w="1559"/>
        <w:gridCol w:w="1276"/>
        <w:gridCol w:w="1418"/>
        <w:gridCol w:w="1559"/>
      </w:tblGrid>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5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0B94" w:rsidRDefault="00A60B94" w:rsidP="00281488">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0A5DDD" w:rsidP="00281488">
            <w:pPr>
              <w:tabs>
                <w:tab w:val="left" w:pos="3555"/>
              </w:tabs>
              <w:jc w:val="center"/>
              <w:rPr>
                <w:rFonts w:eastAsia="Calibri"/>
                <w:sz w:val="22"/>
                <w:szCs w:val="22"/>
              </w:rPr>
            </w:pPr>
            <w:r w:rsidRPr="00C07066">
              <w:rPr>
                <w:b/>
                <w:sz w:val="22"/>
                <w:szCs w:val="22"/>
              </w:rPr>
              <w:t>&lt;</w:t>
            </w:r>
            <w:r w:rsidR="00A60B94">
              <w:rPr>
                <w:sz w:val="22"/>
                <w:szCs w:val="22"/>
                <w:lang w:eastAsia="lt-LT"/>
              </w:rPr>
              <w:t>...&gt;</w:t>
            </w:r>
          </w:p>
        </w:tc>
        <w:tc>
          <w:tcPr>
            <w:tcW w:w="43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33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C07066" w:rsidRDefault="006423A3" w:rsidP="006423A3">
            <w:pPr>
              <w:tabs>
                <w:tab w:val="left" w:pos="3555"/>
              </w:tabs>
              <w:jc w:val="center"/>
              <w:rPr>
                <w:b/>
                <w:sz w:val="22"/>
                <w:szCs w:val="22"/>
              </w:rPr>
            </w:pPr>
            <w:r w:rsidRPr="00C07066">
              <w:rPr>
                <w:b/>
                <w:sz w:val="22"/>
                <w:szCs w:val="22"/>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330" w:type="dxa"/>
            <w:gridSpan w:val="4"/>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6423A3" w:rsidP="006423A3">
            <w:pPr>
              <w:tabs>
                <w:tab w:val="left" w:pos="3555"/>
              </w:tabs>
              <w:jc w:val="center"/>
              <w:rPr>
                <w:rFonts w:eastAsia="Calibri"/>
                <w:i/>
                <w:sz w:val="22"/>
                <w:szCs w:val="22"/>
              </w:rPr>
            </w:pPr>
            <w:r w:rsidRPr="00C07066">
              <w:rPr>
                <w:b/>
                <w:sz w:val="22"/>
                <w:szCs w:val="22"/>
              </w:rPr>
              <w:t>&lt;</w:t>
            </w: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6423A3" w:rsidP="006423A3">
            <w:pPr>
              <w:tabs>
                <w:tab w:val="left" w:pos="3555"/>
              </w:tabs>
              <w:jc w:val="center"/>
              <w:rPr>
                <w:rFonts w:eastAsia="Calibri"/>
                <w:b/>
                <w:sz w:val="22"/>
                <w:szCs w:val="22"/>
              </w:rPr>
            </w:pPr>
            <w:r w:rsidRPr="00C07066">
              <w:rPr>
                <w:b/>
                <w:sz w:val="22"/>
                <w:szCs w:val="22"/>
              </w:rPr>
              <w:t>&lt;</w:t>
            </w:r>
            <w:r>
              <w:rPr>
                <w:b/>
                <w:sz w:val="22"/>
                <w:szCs w:val="22"/>
                <w:lang w:eastAsia="lt-LT"/>
              </w:rPr>
              <w:t>20...&gt;</w:t>
            </w: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likutis laikotarpio pradžioje: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6.2.1.1.</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ilgalaikė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6.2.1.2.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 paskola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6.2.2.</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6.2.3.</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paėmimas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6.2.4.</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Investicinės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6.2.5.</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Trumpalaikės paskolos grąžinimas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6.2.6.</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RPr="0081301B"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6.2.7.</w:t>
            </w:r>
          </w:p>
        </w:tc>
        <w:tc>
          <w:tcPr>
            <w:tcW w:w="53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rPr>
                <w:rFonts w:eastAsia="Calibri"/>
                <w:sz w:val="22"/>
                <w:szCs w:val="22"/>
              </w:rPr>
            </w:pPr>
            <w:r>
              <w:rPr>
                <w:sz w:val="22"/>
                <w:szCs w:val="22"/>
                <w:lang w:eastAsia="lt-LT"/>
              </w:rPr>
              <w:t>Paskolų palūkanų mokėjimas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81301B"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423A3" w:rsidRDefault="006423A3" w:rsidP="006423A3">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423A3" w:rsidRDefault="006423A3" w:rsidP="006423A3">
            <w:pPr>
              <w:tabs>
                <w:tab w:val="left" w:pos="3555"/>
              </w:tabs>
              <w:rPr>
                <w:rFonts w:eastAsia="Calibri"/>
                <w:b/>
                <w:sz w:val="22"/>
                <w:szCs w:val="22"/>
              </w:rPr>
            </w:pPr>
            <w:r>
              <w:rPr>
                <w:b/>
                <w:sz w:val="22"/>
                <w:szCs w:val="22"/>
                <w:lang w:eastAsia="lt-LT"/>
              </w:rPr>
              <w:t>Pareiškėjo turimos išperkamosios nuomos (lizingo) valdymas, Eur</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b/>
                <w:sz w:val="22"/>
                <w:szCs w:val="22"/>
              </w:rPr>
            </w:pPr>
            <w:r>
              <w:rPr>
                <w:b/>
                <w:sz w:val="22"/>
                <w:szCs w:val="22"/>
                <w:lang w:eastAsia="lt-LT"/>
              </w:rPr>
              <w:t>I</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423A3" w:rsidRDefault="006423A3" w:rsidP="006423A3">
            <w:pPr>
              <w:tabs>
                <w:tab w:val="left" w:pos="3555"/>
              </w:tabs>
              <w:jc w:val="center"/>
              <w:rPr>
                <w:rFonts w:eastAsia="Calibri"/>
                <w:b/>
                <w:sz w:val="22"/>
                <w:szCs w:val="22"/>
              </w:rPr>
            </w:pPr>
            <w:r>
              <w:rPr>
                <w:b/>
                <w:sz w:val="22"/>
                <w:szCs w:val="22"/>
                <w:lang w:eastAsia="lt-LT"/>
              </w:rPr>
              <w:t>VIII</w:t>
            </w:r>
          </w:p>
        </w:tc>
      </w:tr>
      <w:tr w:rsidR="006423A3" w:rsidTr="003142D5">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Eil. Nr.</w:t>
            </w:r>
          </w:p>
        </w:tc>
        <w:tc>
          <w:tcPr>
            <w:tcW w:w="5755"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Reikšmės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A5DDD" w:rsidRDefault="000A5DDD" w:rsidP="000A5DDD">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Default="000A5DDD" w:rsidP="000A5DDD">
            <w:pPr>
              <w:tabs>
                <w:tab w:val="left" w:pos="3555"/>
              </w:tabs>
              <w:jc w:val="center"/>
              <w:rPr>
                <w:rFonts w:eastAsia="Calibri"/>
                <w:b/>
                <w:sz w:val="22"/>
                <w:szCs w:val="22"/>
                <w:lang w:eastAsia="lt-LT"/>
              </w:rPr>
            </w:pPr>
            <w:r w:rsidRPr="00C07066">
              <w:rPr>
                <w:b/>
                <w:sz w:val="22"/>
                <w:szCs w:val="22"/>
              </w:rPr>
              <w:t>&lt;</w:t>
            </w:r>
            <w:r w:rsidR="006423A3"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Kontrolės laikotarpis</w:t>
            </w:r>
          </w:p>
        </w:tc>
      </w:tr>
      <w:tr w:rsidR="006423A3" w:rsidTr="003142D5">
        <w:tc>
          <w:tcPr>
            <w:tcW w:w="766"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5755" w:type="dxa"/>
            <w:gridSpan w:val="5"/>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423A3" w:rsidRDefault="006423A3" w:rsidP="006423A3">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 metai</w:t>
            </w:r>
          </w:p>
          <w:p w:rsidR="006423A3" w:rsidRDefault="000A5DDD" w:rsidP="006423A3">
            <w:pPr>
              <w:tabs>
                <w:tab w:val="left" w:pos="3555"/>
              </w:tabs>
              <w:jc w:val="center"/>
              <w:rPr>
                <w:rFonts w:eastAsia="Calibri"/>
                <w:i/>
                <w:sz w:val="22"/>
                <w:szCs w:val="22"/>
              </w:rPr>
            </w:pPr>
            <w:r w:rsidRPr="00C07066">
              <w:rPr>
                <w:b/>
                <w:sz w:val="22"/>
                <w:szCs w:val="22"/>
              </w:rPr>
              <w:t>&lt;</w:t>
            </w:r>
            <w:r w:rsidR="006423A3">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423A3" w:rsidRDefault="006423A3" w:rsidP="006423A3">
            <w:pPr>
              <w:tabs>
                <w:tab w:val="left" w:pos="3555"/>
              </w:tabs>
              <w:jc w:val="center"/>
              <w:rPr>
                <w:rFonts w:eastAsia="Calibri"/>
                <w:b/>
                <w:sz w:val="22"/>
                <w:szCs w:val="22"/>
              </w:rPr>
            </w:pPr>
            <w:r>
              <w:rPr>
                <w:b/>
                <w:sz w:val="22"/>
                <w:szCs w:val="22"/>
                <w:lang w:eastAsia="lt-LT"/>
              </w:rPr>
              <w:t>III metai</w:t>
            </w:r>
          </w:p>
          <w:p w:rsidR="006423A3" w:rsidRDefault="000A5DDD" w:rsidP="006423A3">
            <w:pPr>
              <w:tabs>
                <w:tab w:val="left" w:pos="3555"/>
              </w:tabs>
              <w:jc w:val="center"/>
              <w:rPr>
                <w:rFonts w:eastAsia="Calibri"/>
                <w:b/>
                <w:sz w:val="22"/>
                <w:szCs w:val="22"/>
              </w:rPr>
            </w:pPr>
            <w:r w:rsidRPr="00C07066">
              <w:rPr>
                <w:b/>
                <w:sz w:val="22"/>
                <w:szCs w:val="22"/>
              </w:rPr>
              <w:t>&lt;</w:t>
            </w:r>
            <w:r w:rsidR="006423A3">
              <w:rPr>
                <w:b/>
                <w:sz w:val="22"/>
                <w:szCs w:val="22"/>
                <w:lang w:eastAsia="lt-LT"/>
              </w:rPr>
              <w:t>20...&gt;</w:t>
            </w: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6.3.1.</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pradžioje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6.3.2.</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Suteikta išperkamosios nuomos suma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6.3.3.</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Sumokėta išperkamosios nuomos dalis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6.3.4.</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rFonts w:eastAsia="Calibri"/>
                <w:sz w:val="22"/>
                <w:szCs w:val="22"/>
              </w:rPr>
            </w:pPr>
            <w:r>
              <w:rPr>
                <w:sz w:val="22"/>
                <w:szCs w:val="22"/>
                <w:lang w:eastAsia="lt-LT"/>
              </w:rPr>
              <w:t>Nesumokėtos išperkamosios nuomos dalis laikotarpio pabaigoje (6.3.1+6.3.2–6.3.3)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Tr="003142D5">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jc w:val="center"/>
              <w:rPr>
                <w:rFonts w:eastAsia="Calibri"/>
                <w:sz w:val="22"/>
                <w:szCs w:val="22"/>
              </w:rPr>
            </w:pPr>
            <w:r>
              <w:rPr>
                <w:sz w:val="22"/>
                <w:szCs w:val="22"/>
                <w:lang w:eastAsia="lt-LT"/>
              </w:rPr>
              <w:t>6.3.5.</w:t>
            </w:r>
          </w:p>
        </w:tc>
        <w:tc>
          <w:tcPr>
            <w:tcW w:w="575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23A3" w:rsidRDefault="006423A3" w:rsidP="006423A3">
            <w:pPr>
              <w:tabs>
                <w:tab w:val="left" w:pos="3555"/>
              </w:tabs>
              <w:rPr>
                <w:sz w:val="22"/>
                <w:szCs w:val="22"/>
                <w:lang w:eastAsia="lt-LT"/>
              </w:rPr>
            </w:pPr>
            <w:r>
              <w:rPr>
                <w:sz w:val="22"/>
                <w:szCs w:val="22"/>
                <w:lang w:eastAsia="lt-LT"/>
              </w:rPr>
              <w:t>Išperkamosios nuomos palūkanų mokėjimas</w:t>
            </w:r>
          </w:p>
          <w:p w:rsidR="007E5176" w:rsidRDefault="007E5176" w:rsidP="006423A3">
            <w:pPr>
              <w:tabs>
                <w:tab w:val="left" w:pos="3555"/>
              </w:tabs>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Default="006423A3" w:rsidP="006423A3">
            <w:pPr>
              <w:tabs>
                <w:tab w:val="left" w:pos="3555"/>
              </w:tabs>
              <w:jc w:val="center"/>
              <w:rPr>
                <w:rFonts w:eastAsia="Calibri"/>
                <w:sz w:val="22"/>
                <w:szCs w:val="22"/>
              </w:rPr>
            </w:pPr>
          </w:p>
        </w:tc>
      </w:tr>
      <w:tr w:rsidR="006423A3" w:rsidRPr="002C53CE"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6423A3" w:rsidRPr="00E05939" w:rsidRDefault="006423A3" w:rsidP="006423A3">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423A3" w:rsidRPr="00442C1D" w:rsidRDefault="006423A3" w:rsidP="006423A3">
            <w:pPr>
              <w:tabs>
                <w:tab w:val="left" w:pos="3555"/>
              </w:tabs>
              <w:rPr>
                <w:rFonts w:eastAsia="Calibri"/>
                <w:b/>
                <w:szCs w:val="24"/>
                <w:lang w:val="en-US"/>
              </w:rPr>
            </w:pPr>
            <w:r w:rsidRPr="00E05939">
              <w:rPr>
                <w:rFonts w:eastAsia="Calibri"/>
                <w:b/>
                <w:szCs w:val="24"/>
                <w:lang w:val="en-US"/>
              </w:rPr>
              <w:t>PAREIŠKĖJO FINANSINĖS ATASKAITOS IR PROGNOZĖS</w:t>
            </w:r>
          </w:p>
        </w:tc>
      </w:tr>
      <w:tr w:rsidR="006423A3" w:rsidRPr="002C6018" w:rsidTr="003142D5">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III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Pr>
                <w:rFonts w:eastAsia="Calibri"/>
                <w:b/>
                <w:sz w:val="22"/>
                <w:szCs w:val="22"/>
                <w:lang w:val="en-US"/>
              </w:rPr>
              <w:t>I</w:t>
            </w:r>
            <w:r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w:t>
            </w:r>
            <w:r>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VIII</w:t>
            </w:r>
          </w:p>
        </w:tc>
      </w:tr>
      <w:tr w:rsidR="006423A3" w:rsidRPr="002C6018" w:rsidTr="003142D5">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4114"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418"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6423A3" w:rsidRPr="000A5DDD" w:rsidRDefault="003142D5" w:rsidP="003142D5">
            <w:pPr>
              <w:tabs>
                <w:tab w:val="left" w:pos="3555"/>
              </w:tabs>
              <w:jc w:val="center"/>
              <w:rPr>
                <w:rFonts w:eastAsia="Calibri"/>
                <w:b/>
                <w:sz w:val="22"/>
                <w:szCs w:val="22"/>
                <w:lang w:eastAsia="lt-LT"/>
              </w:rPr>
            </w:pPr>
            <w:r w:rsidRPr="00C07066">
              <w:rPr>
                <w:b/>
                <w:sz w:val="22"/>
                <w:szCs w:val="22"/>
              </w:rPr>
              <w:t>&lt;20…&gt;</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6423A3" w:rsidRPr="002C6018" w:rsidTr="003142D5">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411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rPr>
                <w:rFonts w:eastAsia="Calibri"/>
                <w:b/>
                <w:sz w:val="22"/>
                <w:szCs w:val="22"/>
                <w:lang w:val="en-US"/>
              </w:rPr>
            </w:pPr>
          </w:p>
        </w:tc>
        <w:tc>
          <w:tcPr>
            <w:tcW w:w="1418" w:type="dxa"/>
            <w:gridSpan w:val="2"/>
            <w:vMerge/>
            <w:tcBorders>
              <w:left w:val="single" w:sz="4" w:space="0" w:color="auto"/>
              <w:bottom w:val="single" w:sz="4" w:space="0" w:color="auto"/>
              <w:right w:val="single" w:sz="4" w:space="0" w:color="auto"/>
            </w:tcBorders>
            <w:shd w:val="clear" w:color="auto" w:fill="FBE4D5" w:themeFill="accent2" w:themeFillTint="33"/>
          </w:tcPr>
          <w:p w:rsidR="006423A3" w:rsidRPr="002C6018" w:rsidRDefault="006423A3" w:rsidP="006423A3">
            <w:pPr>
              <w:tabs>
                <w:tab w:val="left" w:pos="3555"/>
              </w:tabs>
              <w:jc w:val="center"/>
              <w:rPr>
                <w:rFonts w:eastAsia="Calibri"/>
                <w:b/>
                <w:sz w:val="22"/>
                <w:szCs w:val="22"/>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6423A3" w:rsidRPr="002C6018" w:rsidRDefault="006423A3" w:rsidP="006423A3">
            <w:pPr>
              <w:tabs>
                <w:tab w:val="left" w:pos="3555"/>
              </w:tabs>
              <w:jc w:val="center"/>
              <w:rPr>
                <w:rFonts w:eastAsia="Calibri"/>
                <w:b/>
                <w:sz w:val="22"/>
                <w:szCs w:val="22"/>
                <w:lang w:val="en-US"/>
              </w:rPr>
            </w:pPr>
            <w:r w:rsidRPr="002C6018">
              <w:rPr>
                <w:rFonts w:eastAsia="Calibri"/>
                <w:b/>
                <w:sz w:val="22"/>
                <w:szCs w:val="22"/>
                <w:lang w:val="en-US"/>
              </w:rPr>
              <w:t>&lt;20...&gt;</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6423A3" w:rsidRPr="002C6018" w:rsidRDefault="006423A3" w:rsidP="006423A3">
            <w:pPr>
              <w:rPr>
                <w:b/>
                <w:color w:val="000000"/>
                <w:sz w:val="22"/>
                <w:szCs w:val="22"/>
                <w:lang w:eastAsia="lt-LT"/>
              </w:rPr>
            </w:pPr>
            <w:r>
              <w:rPr>
                <w:b/>
                <w:color w:val="000000"/>
                <w:sz w:val="22"/>
                <w:szCs w:val="22"/>
                <w:lang w:eastAsia="lt-LT"/>
              </w:rPr>
              <w:lastRenderedPageBreak/>
              <w:t xml:space="preserve">7.1. </w:t>
            </w:r>
            <w:r w:rsidRPr="002C6018">
              <w:rPr>
                <w:b/>
                <w:color w:val="000000"/>
                <w:sz w:val="22"/>
                <w:szCs w:val="22"/>
                <w:lang w:eastAsia="lt-LT"/>
              </w:rPr>
              <w:t>BALANS</w:t>
            </w:r>
            <w:r>
              <w:rPr>
                <w:b/>
                <w:color w:val="000000"/>
                <w:sz w:val="22"/>
                <w:szCs w:val="22"/>
                <w:lang w:eastAsia="lt-LT"/>
              </w:rPr>
              <w:t>AS</w:t>
            </w: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2C6018" w:rsidRDefault="006423A3" w:rsidP="006423A3">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rPr>
                <w:b/>
                <w:bCs/>
                <w:color w:val="000000"/>
                <w:sz w:val="22"/>
                <w:szCs w:val="22"/>
                <w:lang w:eastAsia="lt-LT"/>
              </w:rPr>
            </w:pPr>
            <w:r w:rsidRPr="00442C1D">
              <w:rPr>
                <w:b/>
                <w:bCs/>
                <w:color w:val="000000"/>
                <w:sz w:val="22"/>
                <w:szCs w:val="22"/>
                <w:lang w:eastAsia="lt-LT"/>
              </w:rPr>
              <w:t>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A.</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Plėtros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Prestižas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Patentai, licencijos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Programinė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nematerialusis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MATERIALUSIS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 ir statiniai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Mašinos ir įranga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Transporto priemonės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 įrenginiai, prietaisai ir įrankiai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Investicinis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Žemė</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įmonių grupės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įmonių grupės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Paskolos asocijuotosioms įmonėms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Iš asocijuotųjų įmonių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finansinis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ILGALAIKIS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Atidėtojo pelno mokesčio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Kitas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442C1D" w:rsidRDefault="006423A3" w:rsidP="00250621">
            <w:pPr>
              <w:jc w:val="center"/>
              <w:rPr>
                <w:b/>
                <w:bCs/>
                <w:color w:val="000000"/>
                <w:sz w:val="22"/>
                <w:szCs w:val="22"/>
                <w:lang w:eastAsia="lt-LT"/>
              </w:rPr>
            </w:pPr>
            <w:r w:rsidRPr="00442C1D">
              <w:rPr>
                <w:b/>
                <w:bCs/>
                <w:color w:val="000000"/>
                <w:sz w:val="22"/>
                <w:szCs w:val="22"/>
                <w:lang w:eastAsia="lt-LT"/>
              </w:rPr>
              <w:t>B.</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442C1D" w:rsidRDefault="006423A3" w:rsidP="006423A3">
            <w:pPr>
              <w:jc w:val="both"/>
              <w:rPr>
                <w:b/>
                <w:bCs/>
                <w:color w:val="000000"/>
                <w:sz w:val="22"/>
                <w:szCs w:val="22"/>
                <w:lang w:eastAsia="lt-LT"/>
              </w:rPr>
            </w:pPr>
            <w:r w:rsidRPr="00442C1D">
              <w:rPr>
                <w:b/>
                <w:bCs/>
                <w:color w:val="000000"/>
                <w:sz w:val="22"/>
                <w:szCs w:val="22"/>
                <w:lang w:eastAsia="lt-LT"/>
              </w:rPr>
              <w:t>TRUMPALAIKIS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ATSARGOS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Žaliavos, medžiagos ir komplektavimo detalės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Nebaigta produkcija ir vykdomi darbai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Produkcija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Pirktos prekės, skirtos perparduoti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Biologinis turtas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Ilgalaikis materialusis turtas, skirtas parduoti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Sumokėti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Pirkėjų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Asocijuotųjų įmonių skolos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gautinos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Trumpalaikės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įmonių akcijos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investicijos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PINIGAI IR PINIGŲ EKVIVALENTAI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C.</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themeColor="text1"/>
                <w:sz w:val="22"/>
                <w:szCs w:val="22"/>
                <w:lang w:eastAsia="lt-LT"/>
              </w:rPr>
              <w:t>TURTO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NUOSAVAS KAPITALAS IR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345CD7" w:rsidRDefault="006423A3" w:rsidP="00250621">
            <w:pPr>
              <w:jc w:val="center"/>
              <w:rPr>
                <w:b/>
                <w:bCs/>
                <w:color w:val="000000"/>
                <w:sz w:val="22"/>
                <w:szCs w:val="22"/>
                <w:lang w:eastAsia="lt-LT"/>
              </w:rPr>
            </w:pPr>
            <w:r w:rsidRPr="00345CD7">
              <w:rPr>
                <w:b/>
                <w:bCs/>
                <w:color w:val="000000"/>
                <w:sz w:val="22"/>
                <w:szCs w:val="22"/>
                <w:lang w:eastAsia="lt-LT"/>
              </w:rPr>
              <w:t>D.</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NUOSAVAS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Įstatinis (pasirašytasis) arba pagrindinis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Pasirašytasis neapmokėtas kapitalas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Savos akcijos, pajai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Akcijų priedai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PERKAINOJIMO REZERVAS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Privalomasis rezervas arba atsargos (rezervinis) kapitalas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Savoms akcijoms įsigyti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4.3.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rezervai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NEPASKIRSTYTASIS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Ataskaitinių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Ankstesnių metų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E.</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DOTACIJOS, SUBSIDIJOS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F.</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345CD7" w:rsidRDefault="006423A3" w:rsidP="006423A3">
            <w:pPr>
              <w:jc w:val="both"/>
              <w:rPr>
                <w:b/>
                <w:bCs/>
                <w:color w:val="000000"/>
                <w:sz w:val="22"/>
                <w:szCs w:val="22"/>
                <w:lang w:eastAsia="lt-LT"/>
              </w:rPr>
            </w:pPr>
            <w:r w:rsidRPr="00345CD7">
              <w:rPr>
                <w:b/>
                <w:bCs/>
                <w:color w:val="000000"/>
                <w:sz w:val="22"/>
                <w:szCs w:val="22"/>
                <w:lang w:eastAsia="lt-LT"/>
              </w:rPr>
              <w:t>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Pensijų ir panašių įsipareigojimų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423A3" w:rsidRPr="002C6018" w:rsidRDefault="006423A3" w:rsidP="006423A3">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423A3" w:rsidRPr="002C6018" w:rsidRDefault="006423A3" w:rsidP="006423A3">
            <w:pPr>
              <w:jc w:val="right"/>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Mokesčių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Kiti atidėjiniai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345CD7" w:rsidRDefault="006423A3" w:rsidP="006423A3">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G.</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MOKĖTINOS SUMOS IR KITI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E72C45" w:rsidRDefault="006423A3" w:rsidP="00250621">
            <w:pPr>
              <w:jc w:val="center"/>
              <w:rPr>
                <w:color w:val="000000"/>
                <w:sz w:val="22"/>
                <w:szCs w:val="22"/>
                <w:lang w:eastAsia="lt-LT"/>
              </w:rPr>
            </w:pPr>
            <w:r w:rsidRPr="00E72C45">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ilgalaikiai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Skoliniai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kredito įstaigoms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lastRenderedPageBreak/>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Gauti avansai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Skolos tiekėjams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Pagal vekselius ir čekius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Įmonių grupės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Asocijuotosioms įmonėms mokėtinos sumos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Pelno mokesčio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Su darbo santykiais susiję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jc w:val="both"/>
              <w:rPr>
                <w:color w:val="000000"/>
                <w:sz w:val="22"/>
                <w:szCs w:val="22"/>
                <w:lang w:eastAsia="lt-LT"/>
              </w:rPr>
            </w:pPr>
            <w:r w:rsidRPr="002C6018">
              <w:rPr>
                <w:color w:val="000000"/>
                <w:sz w:val="22"/>
                <w:szCs w:val="22"/>
                <w:lang w:eastAsia="lt-LT"/>
              </w:rPr>
              <w:t>Kitos mokėtinos sumos ir trumpalaikiai įsipareigojimai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423A3" w:rsidRPr="002C6018" w:rsidRDefault="006423A3" w:rsidP="006423A3">
            <w:pPr>
              <w:jc w:val="center"/>
              <w:rPr>
                <w:color w:val="000000"/>
                <w:sz w:val="22"/>
                <w:szCs w:val="22"/>
                <w:lang w:eastAsia="lt-LT"/>
              </w:rPr>
            </w:pPr>
          </w:p>
        </w:tc>
      </w:tr>
      <w:tr w:rsidR="006423A3" w:rsidRPr="002C53CE"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H.</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6423A3" w:rsidRPr="002C53CE" w:rsidRDefault="006423A3" w:rsidP="006423A3">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423A3" w:rsidRPr="002C53CE" w:rsidRDefault="006423A3" w:rsidP="006423A3">
            <w:pPr>
              <w:jc w:val="center"/>
              <w:rPr>
                <w:b/>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6423A3">
            <w:pPr>
              <w:rPr>
                <w:b/>
                <w:bCs/>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423A3" w:rsidRPr="002C6018" w:rsidRDefault="006423A3" w:rsidP="006423A3">
            <w:pPr>
              <w:jc w:val="center"/>
              <w:rPr>
                <w:color w:val="000000"/>
                <w:sz w:val="22"/>
                <w:szCs w:val="22"/>
                <w:lang w:eastAsia="lt-LT"/>
              </w:rPr>
            </w:pPr>
          </w:p>
        </w:tc>
      </w:tr>
      <w:tr w:rsidR="006423A3" w:rsidRPr="0081301B"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6423A3" w:rsidRPr="0081301B" w:rsidRDefault="006423A3" w:rsidP="006423A3">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savikaina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Biologinio turto tikrosios vertės pokytis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BENDRASIS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Pardavimo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Bendrosios ir administracinės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veiklos rezultatai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Kitų ilgalaikių investicijų ir paskolų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Kitos palūkanų ir panašios pajamos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Finansinio turto ir trumpalaikių investicijų vertės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Palūkanų ir kitos panašios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PELNAS (NUOSTOLIAI) PRIEŠ APMOKESTINIMĄ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2C6018" w:rsidRDefault="006423A3"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2C6018" w:rsidRDefault="006423A3" w:rsidP="006423A3">
            <w:pPr>
              <w:rPr>
                <w:color w:val="000000"/>
                <w:sz w:val="22"/>
                <w:szCs w:val="22"/>
                <w:lang w:eastAsia="lt-LT"/>
              </w:rPr>
            </w:pPr>
            <w:r w:rsidRPr="002C6018">
              <w:rPr>
                <w:color w:val="000000"/>
                <w:sz w:val="22"/>
                <w:szCs w:val="22"/>
                <w:lang w:eastAsia="lt-LT"/>
              </w:rPr>
              <w:t>Pelno mokestis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6423A3"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423A3" w:rsidRPr="00D260B8" w:rsidRDefault="006423A3" w:rsidP="00250621">
            <w:pPr>
              <w:jc w:val="center"/>
              <w:rPr>
                <w:b/>
                <w:bCs/>
                <w:color w:val="000000"/>
                <w:sz w:val="22"/>
                <w:szCs w:val="22"/>
                <w:lang w:eastAsia="lt-LT"/>
              </w:rPr>
            </w:pPr>
            <w:r w:rsidRPr="00D260B8">
              <w:rPr>
                <w:b/>
                <w:bCs/>
                <w:color w:val="000000"/>
                <w:sz w:val="22"/>
                <w:szCs w:val="22"/>
                <w:lang w:eastAsia="lt-LT"/>
              </w:rPr>
              <w:lastRenderedPageBreak/>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423A3" w:rsidRPr="00D260B8" w:rsidRDefault="006423A3" w:rsidP="006423A3">
            <w:pPr>
              <w:rPr>
                <w:b/>
                <w:bCs/>
                <w:color w:val="000000"/>
                <w:sz w:val="22"/>
                <w:szCs w:val="22"/>
                <w:lang w:eastAsia="lt-LT"/>
              </w:rPr>
            </w:pPr>
            <w:r w:rsidRPr="00D260B8">
              <w:rPr>
                <w:b/>
                <w:bCs/>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423A3" w:rsidRPr="002C6018" w:rsidRDefault="006423A3" w:rsidP="006423A3">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3142D5" w:rsidRPr="002C6018" w:rsidRDefault="003142D5" w:rsidP="00980F8E">
            <w:pPr>
              <w:rPr>
                <w:b/>
                <w:color w:val="000000"/>
                <w:sz w:val="22"/>
                <w:szCs w:val="22"/>
                <w:lang w:eastAsia="lt-LT"/>
              </w:rPr>
            </w:pPr>
            <w:r>
              <w:rPr>
                <w:b/>
                <w:color w:val="000000"/>
                <w:sz w:val="22"/>
                <w:szCs w:val="22"/>
                <w:lang w:eastAsia="lt-LT"/>
              </w:rPr>
              <w:t xml:space="preserve">7.3. </w:t>
            </w:r>
            <w:r w:rsidRPr="002C6018">
              <w:rPr>
                <w:b/>
                <w:color w:val="000000"/>
                <w:sz w:val="22"/>
                <w:szCs w:val="22"/>
                <w:lang w:eastAsia="lt-LT"/>
              </w:rPr>
              <w:t>PINIGŲ SRAUT</w:t>
            </w:r>
            <w:r>
              <w:rPr>
                <w:b/>
                <w:color w:val="000000"/>
                <w:sz w:val="22"/>
                <w:szCs w:val="22"/>
                <w:lang w:eastAsia="lt-LT"/>
              </w:rPr>
              <w:t xml:space="preserve">AI </w:t>
            </w: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980F8E">
            <w:pPr>
              <w:jc w:val="both"/>
              <w:rPr>
                <w:b/>
                <w:color w:val="000000"/>
                <w:sz w:val="22"/>
                <w:szCs w:val="22"/>
                <w:lang w:eastAsia="lt-LT"/>
              </w:rPr>
            </w:pPr>
            <w:r w:rsidRPr="007B717A">
              <w:rPr>
                <w:b/>
                <w:color w:val="000000"/>
                <w:sz w:val="22"/>
                <w:szCs w:val="22"/>
                <w:lang w:eastAsia="lt-LT"/>
              </w:rPr>
              <w:t>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Grynasis pelnas (nuostoliai)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Nusidėvėjimo ir amortizacijos sąnaudos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Ilgalaikio materialiojo ir nematerialiojo turto perleidimo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Finansinės ir investicinės veiklos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Kitų nepiniginių sandorių rezultatų eliminavimas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Iš įmonių grupės įmonių ir asocijuotųjų įmonių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Kitų po vienų metų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Atidėtojo pelno mokesčio turto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Atsargų, išskyrus sumokėtus avansus,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Sumokėtų avansų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Pirkėjų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Įmonių grupės įmonių ir asocijuotųjų įmonių skolų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Kitų gautinų sumų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Trumpalaikių investicijų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Ateinančių laikotarpių sąnaudų ir sukauptų pajamų sumažėjimas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2C6018"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250621">
            <w:pPr>
              <w:jc w:val="center"/>
              <w:rPr>
                <w:color w:val="000000"/>
                <w:sz w:val="22"/>
                <w:szCs w:val="22"/>
                <w:lang w:eastAsia="lt-LT"/>
              </w:rPr>
            </w:pPr>
            <w:r w:rsidRPr="002C6018">
              <w:rPr>
                <w:color w:val="000000"/>
                <w:sz w:val="22"/>
                <w:szCs w:val="22"/>
                <w:lang w:eastAsia="lt-LT"/>
              </w:rPr>
              <w:t>1.16.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2C6018" w:rsidRDefault="003142D5" w:rsidP="00980F8E">
            <w:pPr>
              <w:jc w:val="both"/>
              <w:rPr>
                <w:color w:val="000000"/>
                <w:sz w:val="22"/>
                <w:szCs w:val="22"/>
                <w:lang w:eastAsia="lt-LT"/>
              </w:rPr>
            </w:pPr>
            <w:r w:rsidRPr="002C6018">
              <w:rPr>
                <w:color w:val="000000"/>
                <w:sz w:val="22"/>
                <w:szCs w:val="22"/>
                <w:lang w:eastAsia="lt-LT"/>
              </w:rPr>
              <w:t>Atidėjinių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2C6018"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1.18.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Pagal vekselius ir čekius po vienų metų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1.19.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1.20.</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Trumpalaikių skolų tiekėjams ir gautų avansų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Pagal vekselius ir čekius per vienus metus mokėtinų sumų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Trumpalaikių skolų įmonių grupės įmonėms ir asocijuotosioms įmonėms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Pelno mokesčio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Su darbo santykiais susijusių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Kitų mokėtinų sumų ir įsipareigojimų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1.26.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Sukauptų sąnaudų ir ateinančių laikotarpių pajamų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250621" w:rsidRDefault="003142D5" w:rsidP="00980F8E">
            <w:pPr>
              <w:jc w:val="both"/>
              <w:rPr>
                <w:b/>
                <w:color w:val="000000"/>
                <w:sz w:val="22"/>
                <w:szCs w:val="22"/>
                <w:lang w:eastAsia="lt-LT"/>
              </w:rPr>
            </w:pPr>
            <w:r w:rsidRPr="00250621">
              <w:rPr>
                <w:b/>
                <w:color w:val="000000"/>
                <w:sz w:val="22"/>
                <w:szCs w:val="22"/>
                <w:lang w:eastAsia="lt-LT"/>
              </w:rPr>
              <w:t>GRYNIEJI PAGRINDINĖS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250621">
            <w:pPr>
              <w:jc w:val="center"/>
              <w:rPr>
                <w:b/>
                <w:color w:val="000000"/>
                <w:sz w:val="22"/>
                <w:szCs w:val="22"/>
                <w:lang w:eastAsia="lt-LT"/>
              </w:rPr>
            </w:pPr>
            <w:r w:rsidRPr="007B717A">
              <w:rPr>
                <w:b/>
                <w:color w:val="000000"/>
                <w:sz w:val="22"/>
                <w:szCs w:val="22"/>
                <w:lang w:eastAsia="lt-LT"/>
              </w:rPr>
              <w:t>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7B717A" w:rsidRDefault="003142D5" w:rsidP="00980F8E">
            <w:pPr>
              <w:jc w:val="both"/>
              <w:rPr>
                <w:b/>
                <w:color w:val="000000"/>
                <w:sz w:val="22"/>
                <w:szCs w:val="22"/>
                <w:lang w:eastAsia="lt-LT"/>
              </w:rPr>
            </w:pPr>
            <w:r w:rsidRPr="007B717A">
              <w:rPr>
                <w:b/>
                <w:color w:val="000000"/>
                <w:sz w:val="22"/>
                <w:szCs w:val="22"/>
                <w:lang w:eastAsia="lt-LT"/>
              </w:rPr>
              <w:t>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Ilgalaikio turto, išskyrus investicijas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Ilgalaikio turto, išskyrus investicijas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investicijų įsigijimas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Ilgalaikių investicijų perleidimas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suteikimas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susigrąžinimas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Gauti dividendai,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2.8.</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investicinės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lastRenderedPageBreak/>
              <w:t>2.9.</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investicinės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980F8E">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822894" w:rsidRDefault="003142D5" w:rsidP="00980F8E">
            <w:pPr>
              <w:jc w:val="both"/>
              <w:rPr>
                <w:b/>
                <w:color w:val="000000"/>
                <w:sz w:val="22"/>
                <w:szCs w:val="22"/>
                <w:lang w:eastAsia="lt-LT"/>
              </w:rPr>
            </w:pPr>
            <w:r w:rsidRPr="00822894">
              <w:rPr>
                <w:b/>
                <w:color w:val="000000"/>
                <w:sz w:val="22"/>
                <w:szCs w:val="22"/>
                <w:lang w:eastAsia="lt-LT"/>
              </w:rPr>
              <w:t>GRYNIEJI INVESTICINĖS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591628">
              <w:rPr>
                <w:b/>
                <w:color w:val="000000"/>
                <w:sz w:val="22"/>
                <w:szCs w:val="22"/>
                <w:lang w:eastAsia="lt-LT"/>
              </w:rPr>
              <w:t>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3142D5" w:rsidRPr="00591628" w:rsidRDefault="003142D5" w:rsidP="00980F8E">
            <w:pPr>
              <w:jc w:val="both"/>
              <w:rPr>
                <w:b/>
                <w:color w:val="000000"/>
                <w:sz w:val="22"/>
                <w:szCs w:val="22"/>
                <w:lang w:eastAsia="lt-LT"/>
              </w:rPr>
            </w:pPr>
            <w:r w:rsidRPr="00591628">
              <w:rPr>
                <w:b/>
                <w:color w:val="000000"/>
                <w:sz w:val="22"/>
                <w:szCs w:val="22"/>
                <w:lang w:eastAsia="lt-LT"/>
              </w:rPr>
              <w:t>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Pinigų srautai, susiję su įmonės savininkais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Akcijų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Savininkų įnašai nuostoliams padengti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Savų akcijų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3.1.4.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Dividendų išmokėjimas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Pinigų srautai, susiję su kitais finansavimo šaltiniais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Finansinių skolų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gavimas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3.2.1.2.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Obligacijų išleidimas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Finansinių skolų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3.2.2.1.</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Paskolų grąžinimas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3.2.2.2.</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Obligacijų supirkimas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Sumokėtos palūkanos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Lizingo (finansinės nuomos) mokėjimai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3.2.3.</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Kitų įmonės įsipareigojimų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Kitų įmonės įsipareigojimų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finansinės veiklos pinigų srautų padidėjimas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250621">
            <w:pPr>
              <w:jc w:val="center"/>
              <w:rPr>
                <w:color w:val="000000"/>
                <w:sz w:val="22"/>
                <w:szCs w:val="22"/>
                <w:lang w:eastAsia="lt-LT"/>
              </w:rPr>
            </w:pPr>
            <w:r w:rsidRPr="00E551B9">
              <w:rPr>
                <w:color w:val="000000"/>
                <w:sz w:val="22"/>
                <w:szCs w:val="22"/>
                <w:lang w:eastAsia="lt-LT"/>
              </w:rPr>
              <w:t>3.2.6.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142D5" w:rsidRPr="00E551B9" w:rsidRDefault="003142D5" w:rsidP="00980F8E">
            <w:pPr>
              <w:jc w:val="both"/>
              <w:rPr>
                <w:color w:val="000000"/>
                <w:sz w:val="22"/>
                <w:szCs w:val="22"/>
                <w:lang w:eastAsia="lt-LT"/>
              </w:rPr>
            </w:pPr>
            <w:r w:rsidRPr="00E551B9">
              <w:rPr>
                <w:color w:val="000000"/>
                <w:sz w:val="22"/>
                <w:szCs w:val="22"/>
                <w:lang w:eastAsia="lt-LT"/>
              </w:rPr>
              <w:t>Kitas finansinės veiklos pinigų srautų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551B9" w:rsidRDefault="003142D5" w:rsidP="00980F8E">
            <w:pPr>
              <w:rPr>
                <w:color w:val="000000"/>
                <w:sz w:val="22"/>
                <w:szCs w:val="22"/>
                <w:lang w:eastAsia="lt-LT"/>
              </w:rPr>
            </w:pP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EF1B69" w:rsidRDefault="003142D5" w:rsidP="00980F8E">
            <w:pPr>
              <w:jc w:val="both"/>
              <w:rPr>
                <w:b/>
                <w:color w:val="000000"/>
                <w:sz w:val="22"/>
                <w:szCs w:val="22"/>
                <w:lang w:eastAsia="lt-LT"/>
              </w:rPr>
            </w:pPr>
            <w:r w:rsidRPr="00EF1B69">
              <w:rPr>
                <w:b/>
                <w:color w:val="000000"/>
                <w:sz w:val="22"/>
                <w:szCs w:val="22"/>
                <w:lang w:eastAsia="lt-LT"/>
              </w:rPr>
              <w:t>GRYNIEJI FINANSINĖS VEIKLOS PINIGŲ SRAUTAI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4.</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VALIUTŲ KURSŲ POKYČIO ĮTAKA GRYNŲJŲ PINIGŲ IR PINIGŲ EKVIVALENTŲ LIKUČIUI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5.</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GRYNASIS PINIGŲ SRAUTŲ PADIDĖJIMAS (SUMAŽĖJIMAS)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lastRenderedPageBreak/>
              <w:t>6.</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PINIGAI IR PINIGŲ EKVIVALENTAI LAIKOTARPIO PRADŽIOJE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r w:rsidR="003142D5" w:rsidRPr="00E551B9" w:rsidTr="00314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3142D5">
            <w:pPr>
              <w:jc w:val="center"/>
              <w:rPr>
                <w:b/>
                <w:color w:val="000000"/>
                <w:sz w:val="22"/>
                <w:szCs w:val="22"/>
                <w:lang w:eastAsia="lt-LT"/>
              </w:rPr>
            </w:pPr>
            <w:r w:rsidRPr="005335A9">
              <w:rPr>
                <w:b/>
                <w:color w:val="000000"/>
                <w:sz w:val="22"/>
                <w:szCs w:val="22"/>
                <w:lang w:eastAsia="lt-LT"/>
              </w:rPr>
              <w:t>7.</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142D5" w:rsidRPr="005335A9" w:rsidRDefault="003142D5" w:rsidP="00980F8E">
            <w:pPr>
              <w:jc w:val="both"/>
              <w:rPr>
                <w:b/>
                <w:color w:val="000000"/>
                <w:sz w:val="22"/>
                <w:szCs w:val="22"/>
                <w:lang w:eastAsia="lt-LT"/>
              </w:rPr>
            </w:pPr>
            <w:r w:rsidRPr="005335A9">
              <w:rPr>
                <w:b/>
                <w:color w:val="000000"/>
                <w:sz w:val="22"/>
                <w:szCs w:val="22"/>
                <w:lang w:eastAsia="lt-LT"/>
              </w:rPr>
              <w:t>PINIGAI IR PINIGŲ EKVIVALENTAI LAIKOTARPIO PABAIGOJE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42D5" w:rsidRPr="00E551B9" w:rsidRDefault="003142D5" w:rsidP="00980F8E">
            <w:pPr>
              <w:jc w:val="center"/>
              <w:rPr>
                <w:color w:val="000000"/>
                <w:sz w:val="22"/>
                <w:szCs w:val="22"/>
                <w:lang w:eastAsia="lt-LT"/>
              </w:rPr>
            </w:pPr>
          </w:p>
        </w:tc>
      </w:tr>
    </w:tbl>
    <w:p w:rsidR="003142D5" w:rsidRDefault="003142D5" w:rsidP="00D260B8"/>
    <w:p w:rsidR="0007654B" w:rsidRPr="0069466C" w:rsidRDefault="0007654B" w:rsidP="00D260B8"/>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10"/>
        <w:gridCol w:w="3119"/>
        <w:gridCol w:w="2266"/>
        <w:gridCol w:w="1983"/>
        <w:gridCol w:w="1983"/>
        <w:gridCol w:w="1566"/>
        <w:gridCol w:w="1701"/>
        <w:gridCol w:w="1698"/>
      </w:tblGrid>
      <w:tr w:rsidR="00864124" w:rsidRPr="0069466C" w:rsidTr="00A17A6E">
        <w:trPr>
          <w:trHeight w:val="450"/>
        </w:trPr>
        <w:tc>
          <w:tcPr>
            <w:tcW w:w="23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764"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916EE1" w:rsidRDefault="00C624CE" w:rsidP="00916EE1">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A17A6E">
        <w:trPr>
          <w:trHeight w:val="1108"/>
        </w:trPr>
        <w:tc>
          <w:tcPr>
            <w:tcW w:w="236"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1038"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54"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3142D5" w:rsidRDefault="003142D5" w:rsidP="003142D5">
            <w:pPr>
              <w:tabs>
                <w:tab w:val="left" w:pos="3555"/>
              </w:tabs>
              <w:jc w:val="center"/>
              <w:rPr>
                <w:rFonts w:eastAsia="Calibri"/>
                <w:b/>
                <w:sz w:val="22"/>
                <w:szCs w:val="22"/>
                <w:lang w:eastAsia="lt-LT"/>
              </w:rPr>
            </w:pPr>
            <w:r>
              <w:rPr>
                <w:b/>
                <w:sz w:val="22"/>
                <w:szCs w:val="22"/>
                <w:lang w:eastAsia="lt-LT"/>
              </w:rPr>
              <w:t>Ataskaitiniai arba praėję metai (pasirinktinai)</w:t>
            </w:r>
          </w:p>
          <w:p w:rsidR="00A50FF8" w:rsidRPr="0069466C" w:rsidRDefault="003142D5" w:rsidP="003142D5">
            <w:pPr>
              <w:autoSpaceDN w:val="0"/>
              <w:jc w:val="center"/>
              <w:rPr>
                <w:b/>
                <w:bCs/>
                <w:sz w:val="22"/>
                <w:szCs w:val="22"/>
                <w:lang w:eastAsia="lt-LT"/>
              </w:rPr>
            </w:pPr>
            <w:r w:rsidRPr="00C07066">
              <w:rPr>
                <w:b/>
                <w:sz w:val="22"/>
                <w:szCs w:val="22"/>
              </w:rPr>
              <w:t>&lt;20…&gt;</w:t>
            </w:r>
          </w:p>
        </w:tc>
        <w:tc>
          <w:tcPr>
            <w:tcW w:w="1320"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5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A17A6E">
        <w:trPr>
          <w:trHeight w:val="697"/>
        </w:trPr>
        <w:tc>
          <w:tcPr>
            <w:tcW w:w="236"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1038"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54"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60"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2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6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A17A6E">
        <w:trPr>
          <w:trHeight w:val="283"/>
        </w:trPr>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60"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6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514F84" w:rsidRDefault="00D260B8" w:rsidP="0069466C">
            <w:pPr>
              <w:ind w:right="135"/>
              <w:jc w:val="both"/>
              <w:rPr>
                <w:bCs/>
                <w:i/>
                <w:sz w:val="20"/>
              </w:rPr>
            </w:pPr>
            <w:r w:rsidRPr="00514F84">
              <w:rPr>
                <w:bCs/>
                <w:i/>
                <w:sz w:val="20"/>
              </w:rPr>
              <w:t>(mažesnis arba lygus 0,6)</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103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514F84" w:rsidRDefault="00D260B8" w:rsidP="0069466C">
            <w:pPr>
              <w:ind w:right="135"/>
              <w:jc w:val="both"/>
              <w:rPr>
                <w:bCs/>
                <w:i/>
                <w:sz w:val="20"/>
              </w:rPr>
            </w:pPr>
            <w:r w:rsidRPr="00514F84">
              <w:rPr>
                <w:bCs/>
                <w:i/>
                <w:sz w:val="20"/>
              </w:rPr>
              <w:t>(didesnis arba lygus 2 proc.)</w:t>
            </w:r>
          </w:p>
        </w:tc>
        <w:tc>
          <w:tcPr>
            <w:tcW w:w="7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514F84" w:rsidRPr="0069466C" w:rsidTr="00A17A6E">
        <w:tc>
          <w:tcPr>
            <w:tcW w:w="23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r>
              <w:rPr>
                <w:b/>
                <w:sz w:val="22"/>
                <w:szCs w:val="22"/>
                <w:lang w:eastAsia="lt-LT"/>
              </w:rPr>
              <w:t>3.</w:t>
            </w:r>
          </w:p>
        </w:tc>
        <w:tc>
          <w:tcPr>
            <w:tcW w:w="1038" w:type="pct"/>
            <w:tcBorders>
              <w:top w:val="single" w:sz="4" w:space="0" w:color="auto"/>
              <w:left w:val="single" w:sz="4" w:space="0" w:color="auto"/>
              <w:bottom w:val="single" w:sz="4" w:space="0" w:color="auto"/>
              <w:right w:val="single" w:sz="4" w:space="0" w:color="auto"/>
            </w:tcBorders>
            <w:vAlign w:val="center"/>
          </w:tcPr>
          <w:p w:rsidR="00514F84" w:rsidRDefault="00514F84" w:rsidP="0069466C">
            <w:pPr>
              <w:ind w:right="135"/>
              <w:jc w:val="both"/>
              <w:rPr>
                <w:b/>
                <w:bCs/>
                <w:sz w:val="22"/>
                <w:szCs w:val="22"/>
                <w:lang w:eastAsia="lt-LT"/>
              </w:rPr>
            </w:pPr>
            <w:r>
              <w:rPr>
                <w:b/>
                <w:bCs/>
                <w:sz w:val="22"/>
                <w:szCs w:val="22"/>
                <w:lang w:eastAsia="lt-LT"/>
              </w:rPr>
              <w:t>Paskolos padengimo rodiklis</w:t>
            </w:r>
          </w:p>
          <w:p w:rsidR="00514F84" w:rsidRPr="00514F84" w:rsidRDefault="00514F84" w:rsidP="00514F84">
            <w:pPr>
              <w:ind w:right="135"/>
              <w:jc w:val="both"/>
              <w:rPr>
                <w:b/>
                <w:bCs/>
                <w:sz w:val="20"/>
              </w:rPr>
            </w:pPr>
            <w:r w:rsidRPr="00514F84">
              <w:rPr>
                <w:bCs/>
                <w:i/>
                <w:sz w:val="20"/>
              </w:rPr>
              <w:t>(didesnis arba lygus 1,25 proc.)</w:t>
            </w:r>
          </w:p>
        </w:tc>
        <w:tc>
          <w:tcPr>
            <w:tcW w:w="75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660"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21"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6"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c>
          <w:tcPr>
            <w:tcW w:w="564" w:type="pct"/>
            <w:tcBorders>
              <w:top w:val="single" w:sz="4" w:space="0" w:color="auto"/>
              <w:left w:val="single" w:sz="4" w:space="0" w:color="auto"/>
              <w:bottom w:val="single" w:sz="4" w:space="0" w:color="auto"/>
              <w:right w:val="single" w:sz="4" w:space="0" w:color="auto"/>
            </w:tcBorders>
            <w:vAlign w:val="center"/>
          </w:tcPr>
          <w:p w:rsidR="00514F84" w:rsidRPr="0069466C" w:rsidRDefault="00514F84"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940" w:rsidRDefault="00822940" w:rsidP="005956C1">
      <w:r>
        <w:separator/>
      </w:r>
    </w:p>
  </w:endnote>
  <w:endnote w:type="continuationSeparator" w:id="0">
    <w:p w:rsidR="00822940" w:rsidRDefault="00822940"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F8E" w:rsidRPr="00824514" w:rsidRDefault="00980F8E" w:rsidP="005123F6">
    <w:pPr>
      <w:pStyle w:val="Porat"/>
      <w:jc w:val="right"/>
    </w:pPr>
    <w:r>
      <w:t>__________________________</w:t>
    </w:r>
  </w:p>
  <w:p w:rsidR="00980F8E" w:rsidRDefault="00980F8E"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980F8E" w:rsidRPr="00EC61D6" w:rsidRDefault="00980F8E"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980F8E" w:rsidRPr="0081301B" w:rsidRDefault="00980F8E" w:rsidP="005123F6">
    <w:pPr>
      <w:pStyle w:val="Porat"/>
      <w:ind w:firstLine="0"/>
      <w:rPr>
        <w:i/>
        <w:iCs/>
      </w:rPr>
    </w:pPr>
  </w:p>
  <w:p w:rsidR="00980F8E" w:rsidRDefault="00980F8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940" w:rsidRDefault="00822940" w:rsidP="005956C1">
      <w:r>
        <w:separator/>
      </w:r>
    </w:p>
  </w:footnote>
  <w:footnote w:type="continuationSeparator" w:id="0">
    <w:p w:rsidR="00822940" w:rsidRDefault="00822940"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654B"/>
    <w:rsid w:val="00077CDD"/>
    <w:rsid w:val="00094A86"/>
    <w:rsid w:val="000A5DDD"/>
    <w:rsid w:val="000A7481"/>
    <w:rsid w:val="000A77F5"/>
    <w:rsid w:val="000B798A"/>
    <w:rsid w:val="000C64C7"/>
    <w:rsid w:val="000D21AC"/>
    <w:rsid w:val="000D2FEE"/>
    <w:rsid w:val="000D54D4"/>
    <w:rsid w:val="000F0E3C"/>
    <w:rsid w:val="00100C5A"/>
    <w:rsid w:val="00104064"/>
    <w:rsid w:val="001113A5"/>
    <w:rsid w:val="00120679"/>
    <w:rsid w:val="00131C6A"/>
    <w:rsid w:val="0013643B"/>
    <w:rsid w:val="00137D8B"/>
    <w:rsid w:val="00140BE2"/>
    <w:rsid w:val="00182A6F"/>
    <w:rsid w:val="001843EB"/>
    <w:rsid w:val="00197E17"/>
    <w:rsid w:val="001A35C1"/>
    <w:rsid w:val="001A3B85"/>
    <w:rsid w:val="001B3E15"/>
    <w:rsid w:val="001B6752"/>
    <w:rsid w:val="001F5636"/>
    <w:rsid w:val="00206515"/>
    <w:rsid w:val="00206533"/>
    <w:rsid w:val="00210C00"/>
    <w:rsid w:val="0022176B"/>
    <w:rsid w:val="00221FC2"/>
    <w:rsid w:val="002250AE"/>
    <w:rsid w:val="00227048"/>
    <w:rsid w:val="002306D5"/>
    <w:rsid w:val="00250621"/>
    <w:rsid w:val="002607C8"/>
    <w:rsid w:val="002809A3"/>
    <w:rsid w:val="00281488"/>
    <w:rsid w:val="002A0AEE"/>
    <w:rsid w:val="002D58E5"/>
    <w:rsid w:val="002D7357"/>
    <w:rsid w:val="002D76DB"/>
    <w:rsid w:val="002E1F85"/>
    <w:rsid w:val="002F7EBD"/>
    <w:rsid w:val="00300563"/>
    <w:rsid w:val="00301865"/>
    <w:rsid w:val="003142D5"/>
    <w:rsid w:val="00323532"/>
    <w:rsid w:val="003271A6"/>
    <w:rsid w:val="00335792"/>
    <w:rsid w:val="00345CD7"/>
    <w:rsid w:val="00347F6C"/>
    <w:rsid w:val="00354286"/>
    <w:rsid w:val="003550B7"/>
    <w:rsid w:val="003A1660"/>
    <w:rsid w:val="003A1D30"/>
    <w:rsid w:val="003B2889"/>
    <w:rsid w:val="003F265B"/>
    <w:rsid w:val="00424908"/>
    <w:rsid w:val="00442C1D"/>
    <w:rsid w:val="00447864"/>
    <w:rsid w:val="00475813"/>
    <w:rsid w:val="0047601F"/>
    <w:rsid w:val="00485201"/>
    <w:rsid w:val="00496767"/>
    <w:rsid w:val="004A456E"/>
    <w:rsid w:val="004A6607"/>
    <w:rsid w:val="004C15FF"/>
    <w:rsid w:val="004C35B2"/>
    <w:rsid w:val="004C7E10"/>
    <w:rsid w:val="004E5E2A"/>
    <w:rsid w:val="0050682E"/>
    <w:rsid w:val="005123F6"/>
    <w:rsid w:val="00512BD3"/>
    <w:rsid w:val="00514F84"/>
    <w:rsid w:val="0052129B"/>
    <w:rsid w:val="005257E2"/>
    <w:rsid w:val="0052793A"/>
    <w:rsid w:val="00530989"/>
    <w:rsid w:val="005335A9"/>
    <w:rsid w:val="00536770"/>
    <w:rsid w:val="00540BE6"/>
    <w:rsid w:val="00542006"/>
    <w:rsid w:val="00591628"/>
    <w:rsid w:val="00591FE3"/>
    <w:rsid w:val="005956C1"/>
    <w:rsid w:val="005E031E"/>
    <w:rsid w:val="005E490A"/>
    <w:rsid w:val="005E4F28"/>
    <w:rsid w:val="00603C40"/>
    <w:rsid w:val="00611C5E"/>
    <w:rsid w:val="0063286A"/>
    <w:rsid w:val="00633FED"/>
    <w:rsid w:val="006423A3"/>
    <w:rsid w:val="006733F8"/>
    <w:rsid w:val="0069466C"/>
    <w:rsid w:val="006A6A0E"/>
    <w:rsid w:val="006B0918"/>
    <w:rsid w:val="006F2732"/>
    <w:rsid w:val="006F41FE"/>
    <w:rsid w:val="006F4E03"/>
    <w:rsid w:val="006F5A4B"/>
    <w:rsid w:val="00700C8D"/>
    <w:rsid w:val="00722A1A"/>
    <w:rsid w:val="007331A4"/>
    <w:rsid w:val="00733F40"/>
    <w:rsid w:val="007347AB"/>
    <w:rsid w:val="00744038"/>
    <w:rsid w:val="00747629"/>
    <w:rsid w:val="00756298"/>
    <w:rsid w:val="00763A20"/>
    <w:rsid w:val="00774B0B"/>
    <w:rsid w:val="00775153"/>
    <w:rsid w:val="00775F80"/>
    <w:rsid w:val="00780210"/>
    <w:rsid w:val="007B717A"/>
    <w:rsid w:val="007C24E9"/>
    <w:rsid w:val="007C65CE"/>
    <w:rsid w:val="007C72B5"/>
    <w:rsid w:val="007E5176"/>
    <w:rsid w:val="007F5AC1"/>
    <w:rsid w:val="007F6512"/>
    <w:rsid w:val="0081579B"/>
    <w:rsid w:val="00822894"/>
    <w:rsid w:val="00822940"/>
    <w:rsid w:val="0083679A"/>
    <w:rsid w:val="0084022C"/>
    <w:rsid w:val="008428E2"/>
    <w:rsid w:val="00851391"/>
    <w:rsid w:val="00864124"/>
    <w:rsid w:val="00867198"/>
    <w:rsid w:val="00885809"/>
    <w:rsid w:val="00892A00"/>
    <w:rsid w:val="00896C37"/>
    <w:rsid w:val="00896D65"/>
    <w:rsid w:val="008A1F60"/>
    <w:rsid w:val="008A35AA"/>
    <w:rsid w:val="008A5CE4"/>
    <w:rsid w:val="008C4DDD"/>
    <w:rsid w:val="008C7572"/>
    <w:rsid w:val="008D0110"/>
    <w:rsid w:val="008D4960"/>
    <w:rsid w:val="008E3314"/>
    <w:rsid w:val="008F2D08"/>
    <w:rsid w:val="00905CFC"/>
    <w:rsid w:val="00906B96"/>
    <w:rsid w:val="00912796"/>
    <w:rsid w:val="00916EE1"/>
    <w:rsid w:val="0093353F"/>
    <w:rsid w:val="00953E34"/>
    <w:rsid w:val="00962925"/>
    <w:rsid w:val="00964519"/>
    <w:rsid w:val="00966D91"/>
    <w:rsid w:val="00973F43"/>
    <w:rsid w:val="00980F8E"/>
    <w:rsid w:val="00980F97"/>
    <w:rsid w:val="00987476"/>
    <w:rsid w:val="00992FEE"/>
    <w:rsid w:val="009B121C"/>
    <w:rsid w:val="009C0595"/>
    <w:rsid w:val="009C1B21"/>
    <w:rsid w:val="009C2C8E"/>
    <w:rsid w:val="009C36D7"/>
    <w:rsid w:val="009D763B"/>
    <w:rsid w:val="009F5E9C"/>
    <w:rsid w:val="00A10293"/>
    <w:rsid w:val="00A150B8"/>
    <w:rsid w:val="00A15511"/>
    <w:rsid w:val="00A17A6E"/>
    <w:rsid w:val="00A40802"/>
    <w:rsid w:val="00A43601"/>
    <w:rsid w:val="00A50FF8"/>
    <w:rsid w:val="00A60B94"/>
    <w:rsid w:val="00A6785B"/>
    <w:rsid w:val="00A70680"/>
    <w:rsid w:val="00A81620"/>
    <w:rsid w:val="00A91EE0"/>
    <w:rsid w:val="00A9381F"/>
    <w:rsid w:val="00AB1599"/>
    <w:rsid w:val="00AC2366"/>
    <w:rsid w:val="00AC65E5"/>
    <w:rsid w:val="00AE03EB"/>
    <w:rsid w:val="00AF26B1"/>
    <w:rsid w:val="00B034FF"/>
    <w:rsid w:val="00B1716D"/>
    <w:rsid w:val="00B43067"/>
    <w:rsid w:val="00B960CC"/>
    <w:rsid w:val="00BD1A80"/>
    <w:rsid w:val="00BD2B15"/>
    <w:rsid w:val="00BD3F2D"/>
    <w:rsid w:val="00BF2731"/>
    <w:rsid w:val="00C02891"/>
    <w:rsid w:val="00C07066"/>
    <w:rsid w:val="00C315B8"/>
    <w:rsid w:val="00C44202"/>
    <w:rsid w:val="00C624CE"/>
    <w:rsid w:val="00C73466"/>
    <w:rsid w:val="00CA1D6F"/>
    <w:rsid w:val="00CC2367"/>
    <w:rsid w:val="00CD25C3"/>
    <w:rsid w:val="00D1540E"/>
    <w:rsid w:val="00D162D4"/>
    <w:rsid w:val="00D2022B"/>
    <w:rsid w:val="00D260B8"/>
    <w:rsid w:val="00D63CCE"/>
    <w:rsid w:val="00D97C02"/>
    <w:rsid w:val="00DA24DA"/>
    <w:rsid w:val="00DA33B1"/>
    <w:rsid w:val="00DB1409"/>
    <w:rsid w:val="00DC0C3C"/>
    <w:rsid w:val="00DC140D"/>
    <w:rsid w:val="00E06994"/>
    <w:rsid w:val="00E175EE"/>
    <w:rsid w:val="00E218D4"/>
    <w:rsid w:val="00E263C5"/>
    <w:rsid w:val="00E33469"/>
    <w:rsid w:val="00E34C4A"/>
    <w:rsid w:val="00E4491B"/>
    <w:rsid w:val="00E53690"/>
    <w:rsid w:val="00E57392"/>
    <w:rsid w:val="00E613E5"/>
    <w:rsid w:val="00E758EB"/>
    <w:rsid w:val="00EB38D5"/>
    <w:rsid w:val="00EC7C22"/>
    <w:rsid w:val="00ED259E"/>
    <w:rsid w:val="00EE17AA"/>
    <w:rsid w:val="00EF1B69"/>
    <w:rsid w:val="00F658BC"/>
    <w:rsid w:val="00F71B06"/>
    <w:rsid w:val="00F75857"/>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CE98-AC20-4054-9E98-89FD356B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21343</Words>
  <Characters>12167</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2</cp:revision>
  <dcterms:created xsi:type="dcterms:W3CDTF">2022-03-30T06:58:00Z</dcterms:created>
  <dcterms:modified xsi:type="dcterms:W3CDTF">2022-03-30T06:58:00Z</dcterms:modified>
</cp:coreProperties>
</file>