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5CB1" w:rsidRPr="00D85CB1" w:rsidRDefault="00D85CB1" w:rsidP="00D85CB1">
      <w:pPr>
        <w:spacing w:after="0" w:line="240" w:lineRule="auto"/>
        <w:ind w:left="4395"/>
        <w:jc w:val="both"/>
        <w:rPr>
          <w:rFonts w:ascii="Times New Roman" w:eastAsia="Calibri" w:hAnsi="Times New Roman" w:cs="Times New Roman"/>
        </w:rPr>
      </w:pPr>
      <w:r w:rsidRPr="00D85CB1">
        <w:rPr>
          <w:rFonts w:ascii="Times New Roman" w:hAnsi="Times New Roman" w:cs="Times New Roman"/>
          <w:lang w:eastAsia="lt-LT"/>
        </w:rPr>
        <w:t xml:space="preserve">Vietos projektų, teikiamų pagal Švenčionių rajono vietos veiklos grupės Švenčionių partnerystė“ teritorijos 2015-2023 m. vietos plėtros strategijos priemonės </w:t>
      </w:r>
      <w:r w:rsidRPr="00D85CB1">
        <w:rPr>
          <w:rFonts w:ascii="Times New Roman" w:eastAsia="Calibri" w:hAnsi="Times New Roman" w:cs="Times New Roman"/>
        </w:rPr>
        <w:t>„Ūkio ir verslo plėtra“ veiklos sritį „Parama ne žemės ūkio verslui kaimo vietovėse pradėti (reglamentuoja KPP)“ finansavimo sąlygų aprašo</w:t>
      </w:r>
    </w:p>
    <w:p w:rsidR="00F16A4C" w:rsidRPr="00D85CB1" w:rsidRDefault="00F16A4C" w:rsidP="00D85CB1">
      <w:pPr>
        <w:spacing w:after="0" w:line="240" w:lineRule="auto"/>
        <w:ind w:left="3099" w:firstLine="1296"/>
        <w:jc w:val="both"/>
        <w:rPr>
          <w:rFonts w:ascii="Times New Roman" w:hAnsi="Times New Roman" w:cs="Times New Roman"/>
          <w:color w:val="000000"/>
          <w:lang w:eastAsia="lt-LT"/>
        </w:rPr>
      </w:pPr>
      <w:bookmarkStart w:id="0" w:name="_GoBack"/>
      <w:bookmarkEnd w:id="0"/>
      <w:r w:rsidRPr="00D85CB1">
        <w:rPr>
          <w:rFonts w:ascii="Times New Roman" w:hAnsi="Times New Roman" w:cs="Times New Roman"/>
          <w:color w:val="000000"/>
          <w:lang w:eastAsia="lt-LT"/>
        </w:rPr>
        <w:t>4 priedas</w:t>
      </w:r>
    </w:p>
    <w:p w:rsidR="00D0194A" w:rsidRPr="00F16A4C" w:rsidRDefault="00D0194A" w:rsidP="00D0194A">
      <w:pPr>
        <w:rPr>
          <w:rFonts w:ascii="Times New Roman" w:hAnsi="Times New Roman" w:cs="Times New Roman"/>
        </w:rPr>
      </w:pPr>
    </w:p>
    <w:tbl>
      <w:tblPr>
        <w:tblW w:w="5000" w:type="pct"/>
        <w:tblLook w:val="04A0" w:firstRow="1" w:lastRow="0" w:firstColumn="1" w:lastColumn="0" w:noHBand="0" w:noVBand="1"/>
      </w:tblPr>
      <w:tblGrid>
        <w:gridCol w:w="772"/>
        <w:gridCol w:w="1763"/>
        <w:gridCol w:w="1526"/>
        <w:gridCol w:w="938"/>
        <w:gridCol w:w="930"/>
        <w:gridCol w:w="1432"/>
        <w:gridCol w:w="2055"/>
        <w:gridCol w:w="222"/>
      </w:tblGrid>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bookmarkStart w:id="1" w:name="RANGE!A1:G66"/>
            <w:r w:rsidRPr="00F16A4C">
              <w:rPr>
                <w:rFonts w:ascii="Times New Roman" w:eastAsia="Times New Roman" w:hAnsi="Times New Roman" w:cs="Times New Roman"/>
                <w:b/>
                <w:bCs/>
                <w:sz w:val="24"/>
                <w:szCs w:val="24"/>
                <w:lang w:eastAsia="lt-LT"/>
              </w:rPr>
              <w:t xml:space="preserve">„VIENOS ĮMONĖS“ DEKLARACIJA </w:t>
            </w:r>
            <w:bookmarkEnd w:id="1"/>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KOMISIJOS REGLAMENTĄ (ES) NR. 1407/2013</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2"/>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single" w:sz="4" w:space="0" w:color="auto"/>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7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(data)</w:t>
            </w: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Duomenys teikiami deklaracijos pildymo dieną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315"/>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1</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pavadinimas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000000" w:fill="FFFFFF"/>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2</w:t>
            </w:r>
          </w:p>
        </w:tc>
        <w:tc>
          <w:tcPr>
            <w:tcW w:w="4485" w:type="pct"/>
            <w:gridSpan w:val="6"/>
            <w:tcBorders>
              <w:top w:val="single" w:sz="4" w:space="0" w:color="auto"/>
              <w:left w:val="nil"/>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kodas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3</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vadovo vardas, pavardė ir pareigos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720"/>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71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2775" w:type="pct"/>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4</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kontaktiniai duomenys: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30"/>
        </w:trPr>
        <w:tc>
          <w:tcPr>
            <w:tcW w:w="403" w:type="pct"/>
            <w:tcBorders>
              <w:top w:val="nil"/>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w:t>
            </w:r>
          </w:p>
        </w:tc>
        <w:tc>
          <w:tcPr>
            <w:tcW w:w="917"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Telefonas:</w:t>
            </w:r>
          </w:p>
        </w:tc>
        <w:tc>
          <w:tcPr>
            <w:tcW w:w="1282"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73"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El. pašto adresas:</w:t>
            </w:r>
          </w:p>
        </w:tc>
        <w:tc>
          <w:tcPr>
            <w:tcW w:w="1813"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r w:rsidRPr="00F16A4C">
              <w:rPr>
                <w:rFonts w:ascii="Times New Roman" w:eastAsia="Times New Roman" w:hAnsi="Times New Roman" w:cs="Times New Roman"/>
                <w:u w:val="single"/>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p>
        </w:tc>
      </w:tr>
      <w:tr w:rsidR="00D0194A" w:rsidRPr="00F16A4C" w:rsidTr="00660BDF">
        <w:trPr>
          <w:trHeight w:val="375"/>
        </w:trPr>
        <w:tc>
          <w:tcPr>
            <w:tcW w:w="4888" w:type="pct"/>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Į visus žemiau pateiktus klausimus turi būti nurodyti atsakymai </w:t>
            </w:r>
            <w:r w:rsidRPr="00F16A4C">
              <w:rPr>
                <w:rFonts w:ascii="Times New Roman" w:eastAsia="Times New Roman" w:hAnsi="Times New Roman" w:cs="Times New Roman"/>
                <w:b/>
                <w:bCs/>
                <w:lang w:eastAsia="lt-LT"/>
              </w:rPr>
              <w:t>TAIP</w:t>
            </w:r>
            <w:r w:rsidRPr="00F16A4C">
              <w:rPr>
                <w:rFonts w:ascii="Times New Roman" w:eastAsia="Times New Roman" w:hAnsi="Times New Roman" w:cs="Times New Roman"/>
                <w:lang w:eastAsia="lt-LT"/>
              </w:rPr>
              <w:t xml:space="preserve"> arba </w:t>
            </w:r>
            <w:r w:rsidRPr="00F16A4C">
              <w:rPr>
                <w:rFonts w:ascii="Times New Roman" w:eastAsia="Times New Roman" w:hAnsi="Times New Roman" w:cs="Times New Roman"/>
                <w:b/>
                <w:bCs/>
                <w:lang w:eastAsia="lt-LT"/>
              </w:rPr>
              <w:t>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lang w:eastAsia="lt-LT"/>
              </w:rPr>
            </w:pPr>
          </w:p>
        </w:tc>
      </w:tr>
      <w:tr w:rsidR="00D0194A" w:rsidRPr="00F16A4C" w:rsidTr="00660BDF">
        <w:trPr>
          <w:trHeight w:val="165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5</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SUSIEJIMAI PAGAL KOMISIJOS REGLAMENTO (ES) NR. 1407/2013 „VIENOS ĮMONĖS“ SĄVOKĄ </w:t>
            </w:r>
            <w:r w:rsidRPr="00F16A4C">
              <w:rPr>
                <w:rFonts w:ascii="Times New Roman" w:eastAsia="Times New Roman" w:hAnsi="Times New Roman" w:cs="Times New Roman"/>
                <w:lang w:eastAsia="lt-LT"/>
              </w:rPr>
              <w:t xml:space="preserve">(pildant lentelę būtina nurodyti visas įmones </w:t>
            </w:r>
            <w:r w:rsidRPr="00F16A4C">
              <w:rPr>
                <w:rFonts w:ascii="Times New Roman" w:eastAsia="Times New Roman" w:hAnsi="Times New Roman" w:cs="Times New Roman"/>
                <w:b/>
                <w:bCs/>
                <w:lang w:eastAsia="lt-LT"/>
              </w:rPr>
              <w:t>(įmonė – bet koks ekonominę veiklą vykdantis subjektas (iš jų ir fizinis asmuo, vykdantis ūkinę-komercinę veiklą)</w:t>
            </w:r>
            <w:r w:rsidRPr="00F16A4C">
              <w:rPr>
                <w:rFonts w:ascii="Times New Roman" w:eastAsia="Times New Roman" w:hAnsi="Times New Roman" w:cs="Times New Roman"/>
                <w:lang w:eastAsia="lt-LT"/>
              </w:rPr>
              <w:t>, nepaisant jų teisinio statuso ir finansavimo būdų), kurios laikomos „viena įmone“ REGLAMENTO (ES) NR. 1407/2013 prasme, t. y., kurių tarpusavio santykiai atitinka bent vieną iš žemiau nurodytų kriterijų)</w:t>
            </w:r>
            <w:r w:rsidRPr="00F16A4C">
              <w:rPr>
                <w:rFonts w:ascii="Times New Roman" w:eastAsia="Times New Roman" w:hAnsi="Times New Roman" w:cs="Times New Roman"/>
                <w:b/>
                <w:bCs/>
                <w:lang w:eastAsia="lt-LT"/>
              </w:rPr>
              <w:t>:</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Klausimas</w:t>
            </w:r>
          </w:p>
        </w:tc>
        <w:tc>
          <w:tcPr>
            <w:tcW w:w="1068" w:type="pct"/>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Atsakymas </w:t>
            </w:r>
            <w:r w:rsidRPr="00F16A4C">
              <w:rPr>
                <w:rFonts w:ascii="Times New Roman" w:eastAsia="Times New Roman" w:hAnsi="Times New Roman" w:cs="Times New Roman"/>
                <w:sz w:val="20"/>
                <w:szCs w:val="20"/>
                <w:lang w:eastAsia="lt-LT"/>
              </w:rPr>
              <w:t>(pasirinkite)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1185"/>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w:t>
            </w:r>
          </w:p>
        </w:tc>
        <w:tc>
          <w:tcPr>
            <w:tcW w:w="3417"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kitos įmonės akcininkų arba narių balsų daugumą?</w:t>
            </w:r>
            <w:r w:rsidRPr="00F16A4C">
              <w:rPr>
                <w:rFonts w:ascii="Times New Roman" w:eastAsia="Times New Roman" w:hAnsi="Times New Roman" w:cs="Times New Roman"/>
                <w:sz w:val="20"/>
                <w:szCs w:val="20"/>
                <w:lang w:eastAsia="lt-LT"/>
              </w:rPr>
              <w:t xml:space="preserve"> Dauguma kitos įmonės akcininkų arba narių balsų reiškia daugiau negu pusės kitos bendrovės akcijų turėjimą arba daugiau negu pusės valdymą lemiančių dalių turėjimą jei kalbama ne apie akcines bendroves (o pvz., TŪB, KŪB)</w:t>
            </w:r>
          </w:p>
        </w:tc>
        <w:tc>
          <w:tcPr>
            <w:tcW w:w="106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60"/>
        </w:trPr>
        <w:tc>
          <w:tcPr>
            <w:tcW w:w="403" w:type="pct"/>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6" w:anchor="'5a'!Print_Area" w:history="1">
              <w:r w:rsidR="00D0194A" w:rsidRPr="00F16A4C">
                <w:rPr>
                  <w:rFonts w:ascii="Times New Roman" w:eastAsia="Times New Roman" w:hAnsi="Times New Roman" w:cs="Times New Roman"/>
                  <w:u w:val="single"/>
                  <w:lang w:eastAsia="lt-LT"/>
                </w:rPr>
                <w:t>Jeigu TAIP, užpildykite duomenis formoje 5a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00"/>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b*)</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teisę paskirti arba atleisti daugumą kitos įmonės administracijos, valdymo arba priežiūros organo narių?</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 xml:space="preserve">Dauguma kitos įmonės administracijos, valdymo ar priežiūros organo narių  dauguma reiškia daugiau negu pusė kitos įmonės administracijos, valdymo ar priežiūros organo narių. </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7" w:anchor="'5b'!Print_Area" w:history="1">
              <w:r w:rsidR="00D0194A" w:rsidRPr="00F16A4C">
                <w:rPr>
                  <w:rFonts w:ascii="Times New Roman" w:eastAsia="Times New Roman" w:hAnsi="Times New Roman" w:cs="Times New Roman"/>
                  <w:u w:val="single"/>
                  <w:lang w:eastAsia="lt-LT"/>
                </w:rPr>
                <w:t>Jeigu TAIP, užpildykite duomenis formoje 5b</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4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c*)</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pagal sutartį arba vadovaujantis steigimo sutarties ar įstatų nuostata deklaruojančiai įmonei suteikiama teisė daryti kitai įmonei lemiamą įtaką**?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Kai įmonė nors ir neturi kontrolinės akcijų dalies turi teisę be kitų akcininkų sutikimo priimti sprendimus dėl pavaldžios įmonės pagal sutartį, steigimo sutartį ar įstatų nuostatą.</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3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8" w:anchor="'5c'!Print_Area" w:history="1">
              <w:r w:rsidR="00D0194A" w:rsidRPr="00F16A4C">
                <w:rPr>
                  <w:rFonts w:ascii="Times New Roman" w:eastAsia="Times New Roman" w:hAnsi="Times New Roman" w:cs="Times New Roman"/>
                  <w:u w:val="single"/>
                  <w:lang w:eastAsia="lt-LT"/>
                </w:rPr>
                <w:t>Jeigu TAIP, užpildykite duomenis formoje 5c</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235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d*)</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būdama kitos įmonės akcininkė arba narė, vadovaudamasi su tos įmonės kitais akcininkais ar nariais sudaryta sutartimi, viena kontroliuoja tos kitos įmonės akcininkų arba narių balsavimo teisių daugumą?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Pagal Lietuvos Respublikos civilinio kodekso 2.89 straipsnį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9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9" w:anchor="'5d'!Print_Area" w:history="1">
              <w:r w:rsidR="00D0194A" w:rsidRPr="00F16A4C">
                <w:rPr>
                  <w:rFonts w:ascii="Times New Roman" w:eastAsia="Times New Roman" w:hAnsi="Times New Roman" w:cs="Times New Roman"/>
                  <w:u w:val="single"/>
                  <w:lang w:eastAsia="lt-LT"/>
                </w:rPr>
                <w:t>Jeigu TAIP, užpildykite duomenis formoje 5d</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02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pagal sutartį arba vadovaujantis steigimo sutarties ar įstatų nuostata kitai įmonei suteikiama teisė daryti lemiamą įtaką** deklaruojančiajai įmonei?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10" w:anchor="'5e'!Print_Area" w:history="1">
              <w:r w:rsidR="00D0194A" w:rsidRPr="00F16A4C">
                <w:rPr>
                  <w:rFonts w:ascii="Times New Roman" w:eastAsia="Times New Roman" w:hAnsi="Times New Roman" w:cs="Times New Roman"/>
                  <w:u w:val="single"/>
                  <w:lang w:eastAsia="lt-LT"/>
                </w:rPr>
                <w:t>Jeigu TAIP, užpildykite duomenis formoje 5e</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29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f*)</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kita įmonė, būdama  deklaruojančios įmonės akcininkė arba narė, vadovaudamasi su deklaruojančios įmonės kitais akcininkais ar nariais sudaryta sutartimi, viena kontroliuoja deklaruojančios įmonės akcininkų arba narių balsavimo teisių daugumą?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11" w:anchor="'5f'!Print_Area" w:history="1">
              <w:r w:rsidR="00D0194A" w:rsidRPr="00F16A4C">
                <w:rPr>
                  <w:rFonts w:ascii="Times New Roman" w:eastAsia="Times New Roman" w:hAnsi="Times New Roman" w:cs="Times New Roman"/>
                  <w:u w:val="single"/>
                  <w:lang w:eastAsia="lt-LT"/>
                </w:rPr>
                <w:t>Jeigu TAIP, užpildykite duomenis formoje 5f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75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g*)</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kita įmonė turi teisę paskirti arba atleisti daugumą deklaruojančios įmonės administracijos, valdymo arba priežiūros organo narių?</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40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12" w:anchor="'5g'!Print_Area" w:history="1">
              <w:r w:rsidR="00D0194A" w:rsidRPr="00F16A4C">
                <w:rPr>
                  <w:rFonts w:ascii="Times New Roman" w:eastAsia="Times New Roman" w:hAnsi="Times New Roman" w:cs="Times New Roman"/>
                  <w:u w:val="single"/>
                  <w:lang w:eastAsia="lt-LT"/>
                </w:rPr>
                <w:t>Jeigu TAIP, užpildykite duomenis formoje 5g</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30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h*)</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deklaruojančios įmonės akcininkas (fizinis asmuo) ar dalyvis (fizinis asmuo), turintis daugiau kaip 50 proc. įmonės akcijų ar balsų, vykdo ūkinę-komercinę veiklą (dirba pagal verslo liudijimą, individualios veiklos vykdymo pažymą arba yra ūkininkas)?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13" w:anchor="'5h'!Print_Area" w:history="1">
              <w:r w:rsidR="00D0194A" w:rsidRPr="00F16A4C">
                <w:rPr>
                  <w:rFonts w:ascii="Times New Roman" w:eastAsia="Times New Roman" w:hAnsi="Times New Roman" w:cs="Times New Roman"/>
                  <w:u w:val="single"/>
                  <w:lang w:eastAsia="lt-LT"/>
                </w:rPr>
                <w:t>Jeigu TAIP, užpildykite duomenis formoje 5h</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9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6.</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ĮMONIŲ SUSIJUNGIMAS, ĮSIGIJIMAS IR SKAIDYMAS PER PASTARUOSIUS TREJUS FISKALINIUS*** METUS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susijungė su kita įmone?</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78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b)</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buvo įsigyta kitos įmonės ar ūkinę-komercinę veiklą vykdančio fizinio asmens?</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60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c)</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buvo įkurta suskaidžius kitą įmonę?</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45"/>
        </w:trPr>
        <w:tc>
          <w:tcPr>
            <w:tcW w:w="4888" w:type="pct"/>
            <w:gridSpan w:val="7"/>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14" w:anchor="'6a'!Print_Area" w:history="1">
              <w:r w:rsidR="00D0194A" w:rsidRPr="00F16A4C">
                <w:rPr>
                  <w:rFonts w:ascii="Times New Roman" w:eastAsia="Times New Roman" w:hAnsi="Times New Roman" w:cs="Times New Roman"/>
                  <w:u w:val="single"/>
                  <w:lang w:eastAsia="lt-LT"/>
                </w:rPr>
                <w:t>Jeigu nors į vieną iš 6 dalies klausimų buvo atsakyta teigiamai, prašome užpildyti formą 6a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7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lastRenderedPageBreak/>
              <w:t>7.</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Ar nereikšminga </w:t>
            </w:r>
            <w:r w:rsidRPr="00F16A4C">
              <w:rPr>
                <w:rFonts w:ascii="Times New Roman" w:eastAsia="Times New Roman" w:hAnsi="Times New Roman" w:cs="Times New Roman"/>
                <w:i/>
                <w:iCs/>
                <w:lang w:eastAsia="lt-LT"/>
              </w:rPr>
              <w:t>de minimis</w:t>
            </w:r>
            <w:r w:rsidRPr="00F16A4C">
              <w:rPr>
                <w:rFonts w:ascii="Times New Roman" w:eastAsia="Times New Roman" w:hAnsi="Times New Roman" w:cs="Times New Roman"/>
                <w:lang w:eastAsia="lt-LT"/>
              </w:rPr>
              <w:t xml:space="preserve"> pagalba suteikiama už paskolą, lizingą ar garantiją, t. y. deklaruojančioji įmonė kreipėsi dėl lizingo, paskolos ar garantijos? </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F9208B" w:rsidP="00660BDF">
            <w:pPr>
              <w:spacing w:after="0" w:line="240" w:lineRule="auto"/>
              <w:rPr>
                <w:rFonts w:ascii="Times New Roman" w:eastAsia="Times New Roman" w:hAnsi="Times New Roman" w:cs="Times New Roman"/>
                <w:u w:val="single"/>
                <w:lang w:eastAsia="lt-LT"/>
              </w:rPr>
            </w:pPr>
            <w:hyperlink r:id="rId15" w:anchor="'2F'!A1" w:history="1">
              <w:r w:rsidR="00D0194A" w:rsidRPr="00F16A4C">
                <w:rPr>
                  <w:rFonts w:ascii="Times New Roman" w:eastAsia="Times New Roman" w:hAnsi="Times New Roman" w:cs="Times New Roman"/>
                  <w:u w:val="single"/>
                  <w:lang w:eastAsia="lt-LT"/>
                </w:rPr>
                <w:t>Jeigu TAIP, užpildykite duomenis formoje 2F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37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570"/>
        </w:trPr>
        <w:tc>
          <w:tcPr>
            <w:tcW w:w="4888" w:type="pct"/>
            <w:gridSpan w:val="7"/>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1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60"/>
        </w:trPr>
        <w:tc>
          <w:tcPr>
            <w:tcW w:w="4888" w:type="pct"/>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1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r w:rsidRPr="00F16A4C">
              <w:rPr>
                <w:rFonts w:ascii="Times New Roman" w:eastAsia="Times New Roman" w:hAnsi="Times New Roman" w:cs="Times New Roman"/>
                <w:b/>
                <w:bCs/>
                <w:sz w:val="18"/>
                <w:szCs w:val="18"/>
                <w:lang w:eastAsia="lt-LT"/>
              </w:rPr>
              <w:t>Aš, toliau pasirašęs, patvirtinu, kad:</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p>
        </w:tc>
      </w:tr>
      <w:tr w:rsidR="00D0194A" w:rsidRPr="00F16A4C" w:rsidTr="00660BDF">
        <w:trPr>
          <w:trHeight w:val="76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jog deklaracijoje pateikta informacija yra reikalinga nereikšmingai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valstybės pagalbai, kurios teikimui taikomas 2013 m. gruodžio 18 d. Komisijos reglamentas (ES) Nr. 1407/2013 dėl Sutarties dėl Europos Sąjungos veikimo 107 ir 108 straipsnių taikymo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pagalbai (OL 2013 L 352, p. 1), įvertinti;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135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mums yra žinoma, kad deklaruojančiai įmonei suteikta nereikšminga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pagalba yra registruojama Lietuvos Respublikos konkurencijos tarybos tvarkomame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registre, informacija apie deklaruojančiai įmonei suteiktą (nereikšmingą)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pagalbą yra teikiama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registro nuostatuose, patvirtintuose Lietuvos Respublikos Vyriausybės 2005 m. sausio 19 d. nutarimu Nr. 35 „Dėl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pagalbos registro nuostatų patvirtinimo“, nustatyta tvarka;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pateikiama informacija yra tiksli, išsami ir visi pateikti duomenys yra teisingi;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5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yra pateikta visa mums žinoma informacija ir (ar) kitos svarbios aplinkybės, susijusios su šioje deklaracijoje nurodoma informacija;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63"/>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mūsų pateikiami duomenys apie deklaruojančią įmonę, jos dalyvius (akcininkus, savininkus, narius), veiklą, finansinę būklę yra tikslūs, išsamūs ir teisingi. Įsipareigojame nedelsdami informuoti apie pateiktų dokumentų ir duomenų pasikeitimą;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4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kad už klaidingų duomenų ir tikrovės neatitinkančių dokumentų pateikimą Lietuvos Respublikos įstatymai numato baudžiamąją bei civilinę atsakomybę, o neteisėtai gauta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pagalba turi būti grąžinta.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sectPr w:rsidR="00D0194A" w:rsidRPr="00F16A4C" w:rsidSect="00265B4B">
          <w:headerReference w:type="default" r:id="rId16"/>
          <w:headerReference w:type="first" r:id="rId17"/>
          <w:pgSz w:w="11906" w:h="16838"/>
          <w:pgMar w:top="1701" w:right="567" w:bottom="1134" w:left="1701" w:header="567" w:footer="567" w:gutter="0"/>
          <w:cols w:space="1296"/>
          <w:titlePg/>
          <w:docGrid w:linePitch="360"/>
        </w:sectPr>
      </w:pPr>
      <w:bookmarkStart w:id="2" w:name="RANGE!A1:D24"/>
      <w:bookmarkEnd w:id="2"/>
    </w:p>
    <w:tbl>
      <w:tblPr>
        <w:tblW w:w="8789" w:type="dxa"/>
        <w:tblLayout w:type="fixed"/>
        <w:tblLook w:val="04A0" w:firstRow="1" w:lastRow="0" w:firstColumn="1" w:lastColumn="0" w:noHBand="0" w:noVBand="1"/>
      </w:tblPr>
      <w:tblGrid>
        <w:gridCol w:w="816"/>
        <w:gridCol w:w="3340"/>
        <w:gridCol w:w="2388"/>
        <w:gridCol w:w="2245"/>
      </w:tblGrid>
      <w:tr w:rsidR="00D0194A" w:rsidRPr="00F16A4C" w:rsidTr="00660BDF">
        <w:trPr>
          <w:trHeight w:val="69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633" w:type="dxa"/>
            <w:gridSpan w:val="2"/>
            <w:tcBorders>
              <w:top w:val="nil"/>
              <w:left w:val="nil"/>
              <w:bottom w:val="nil"/>
              <w:right w:val="nil"/>
            </w:tcBorders>
            <w:shd w:val="clear" w:color="auto" w:fill="auto"/>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p w:rsidR="00D0194A" w:rsidRPr="00F16A4C" w:rsidRDefault="00D0194A" w:rsidP="00660BDF">
            <w:pPr>
              <w:spacing w:after="0" w:line="240" w:lineRule="auto"/>
              <w:ind w:left="112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5a</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450"/>
        </w:trPr>
        <w:tc>
          <w:tcPr>
            <w:tcW w:w="8789" w:type="dxa"/>
            <w:gridSpan w:val="4"/>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kitos įmonės akcininkų arba narių balsų daugumą*</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Eil.nr.</w:t>
            </w:r>
          </w:p>
        </w:tc>
        <w:tc>
          <w:tcPr>
            <w:tcW w:w="5728"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pavadinimas</w:t>
            </w:r>
          </w:p>
        </w:tc>
        <w:tc>
          <w:tcPr>
            <w:tcW w:w="224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kodas</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35"/>
        </w:trPr>
        <w:tc>
          <w:tcPr>
            <w:tcW w:w="8789"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95"/>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789" w:type="dxa"/>
            <w:gridSpan w:val="4"/>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21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24" w:type="dxa"/>
        <w:jc w:val="center"/>
        <w:tblLayout w:type="fixed"/>
        <w:tblLook w:val="04A0" w:firstRow="1" w:lastRow="0" w:firstColumn="1" w:lastColumn="0" w:noHBand="0" w:noVBand="1"/>
      </w:tblPr>
      <w:tblGrid>
        <w:gridCol w:w="709"/>
        <w:gridCol w:w="3119"/>
        <w:gridCol w:w="2551"/>
        <w:gridCol w:w="2835"/>
        <w:gridCol w:w="510"/>
      </w:tblGrid>
      <w:tr w:rsidR="00D0194A" w:rsidRPr="00F16A4C" w:rsidTr="00660BDF">
        <w:trPr>
          <w:trHeight w:val="70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5896" w:type="dxa"/>
            <w:gridSpan w:val="3"/>
            <w:tcBorders>
              <w:top w:val="nil"/>
              <w:left w:val="nil"/>
              <w:bottom w:val="nil"/>
              <w:right w:val="nil"/>
            </w:tcBorders>
            <w:shd w:val="clear" w:color="auto" w:fill="auto"/>
            <w:hideMark/>
          </w:tcPr>
          <w:p w:rsidR="00D0194A" w:rsidRPr="00F16A4C" w:rsidRDefault="00D0194A" w:rsidP="00660BDF">
            <w:pPr>
              <w:tabs>
                <w:tab w:val="left" w:pos="4416"/>
              </w:tabs>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5b</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trHeight w:val="720"/>
          <w:jc w:val="center"/>
        </w:trPr>
        <w:tc>
          <w:tcPr>
            <w:tcW w:w="972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firstLine="108"/>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teisę paskirti arba atleisti daugumą kitos įmonės administracijos, valdymo arba priežiūros organo narių*</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b/>
                <w:bCs/>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78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885"/>
          <w:jc w:val="center"/>
        </w:trPr>
        <w:tc>
          <w:tcPr>
            <w:tcW w:w="9214"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510" w:type="dxa"/>
          <w:trHeight w:val="210"/>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0"/>
                <w:szCs w:val="2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580"/>
        <w:gridCol w:w="2320"/>
        <w:gridCol w:w="2140"/>
        <w:gridCol w:w="1680"/>
        <w:gridCol w:w="2211"/>
      </w:tblGrid>
      <w:tr w:rsidR="00D0194A" w:rsidRPr="00F16A4C" w:rsidTr="00660BDF">
        <w:trPr>
          <w:trHeight w:val="93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3" w:name="RANGE!A1:E25"/>
            <w:bookmarkEnd w:id="3"/>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91"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5c</w:t>
            </w:r>
          </w:p>
        </w:tc>
      </w:tr>
      <w:tr w:rsidR="00D0194A" w:rsidRPr="00F16A4C" w:rsidTr="00660BDF">
        <w:trPr>
          <w:trHeight w:val="30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9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Pagal sutartį arba vadovaujantis steigimo sutarties ar įstatų nuostata deklaruojančiai įmonei* suteikiama teisė daryti kitai įmonei lemiamą įtaką**</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24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Fizinių asmenų vardai ir pavardės</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25"/>
        </w:trPr>
        <w:tc>
          <w:tcPr>
            <w:tcW w:w="8931" w:type="dxa"/>
            <w:gridSpan w:val="5"/>
            <w:tcBorders>
              <w:top w:val="nil"/>
              <w:left w:val="nil"/>
              <w:bottom w:val="nil"/>
              <w:right w:val="nil"/>
            </w:tcBorders>
            <w:shd w:val="clear" w:color="000000" w:fill="FFFFFF"/>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05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trHeight w:val="18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600"/>
        <w:gridCol w:w="2020"/>
        <w:gridCol w:w="2620"/>
        <w:gridCol w:w="1780"/>
        <w:gridCol w:w="2052"/>
      </w:tblGrid>
      <w:tr w:rsidR="00D0194A" w:rsidRPr="00F16A4C" w:rsidTr="00660BDF">
        <w:trPr>
          <w:trHeight w:val="1020"/>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4" w:name="RANGE!A1:E24"/>
            <w:bookmarkEnd w:id="4"/>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32"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5d</w:t>
            </w:r>
          </w:p>
        </w:tc>
      </w:tr>
      <w:tr w:rsidR="00D0194A" w:rsidRPr="00F16A4C" w:rsidTr="00660BDF">
        <w:trPr>
          <w:trHeight w:val="28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būdama kitos įmonės akcininkė arba narė, vadovaudamasi su tos įmonės kitais akcininkais ar nariais sudaryta sutartimi, viena kontroliuoja tos kitos įmonės akcininkų arba narių balsavimo teisių daugumą*</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05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9072" w:type="dxa"/>
            <w:gridSpan w:val="5"/>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tc>
      </w:tr>
      <w:tr w:rsidR="00D0194A" w:rsidRPr="00F16A4C" w:rsidTr="00660BDF">
        <w:trPr>
          <w:trHeight w:val="22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ook w:val="04A0" w:firstRow="1" w:lastRow="0" w:firstColumn="1" w:lastColumn="0" w:noHBand="0" w:noVBand="1"/>
      </w:tblPr>
      <w:tblGrid>
        <w:gridCol w:w="530"/>
        <w:gridCol w:w="2000"/>
        <w:gridCol w:w="3140"/>
        <w:gridCol w:w="1220"/>
        <w:gridCol w:w="2140"/>
        <w:gridCol w:w="716"/>
      </w:tblGrid>
      <w:tr w:rsidR="00D0194A" w:rsidRPr="00F16A4C" w:rsidTr="00660BDF">
        <w:trPr>
          <w:trHeight w:val="960"/>
        </w:trPr>
        <w:tc>
          <w:tcPr>
            <w:tcW w:w="53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076"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5e</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825"/>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sutartį arba vadovaujantis steigimo sutarties ar įstatų nuostata kitai įmonei suteikiama teisė daryti lemiamą įtaką** deklaruojančiajai įmonei*</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1005"/>
        </w:trPr>
        <w:tc>
          <w:tcPr>
            <w:tcW w:w="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3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Lemiamos įtakos pobūdis (suteiktų teisių apibūdinimas)</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600"/>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716" w:type="dxa"/>
          <w:trHeight w:val="1065"/>
        </w:trPr>
        <w:tc>
          <w:tcPr>
            <w:tcW w:w="9030"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 (ar)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gridAfter w:val="1"/>
          <w:wAfter w:w="716" w:type="dxa"/>
          <w:trHeight w:val="180"/>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414" w:type="dxa"/>
        <w:tblLook w:val="04A0" w:firstRow="1" w:lastRow="0" w:firstColumn="1" w:lastColumn="0" w:noHBand="0" w:noVBand="1"/>
      </w:tblPr>
      <w:tblGrid>
        <w:gridCol w:w="562"/>
        <w:gridCol w:w="4972"/>
        <w:gridCol w:w="1856"/>
        <w:gridCol w:w="1622"/>
        <w:gridCol w:w="402"/>
      </w:tblGrid>
      <w:tr w:rsidR="00D0194A" w:rsidRPr="00F16A4C" w:rsidTr="00660BDF">
        <w:trPr>
          <w:trHeight w:val="70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5" w:name="RANGE!A1:D23"/>
            <w:bookmarkEnd w:id="5"/>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80"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1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5f</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425"/>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būdama  deklaruojančios įmonės akcininkė arba narė, vadovaudamasi su deklaruojančios įmonės kitais akcininkais ar nariais sudaryta sutartimi, viena kontroliuoja deklaruojančios įmonės akcininkų arba narių balsavimo teisių daugumą*</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402" w:type="dxa"/>
          <w:trHeight w:val="63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497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color w:val="000000"/>
                <w:sz w:val="24"/>
                <w:szCs w:val="24"/>
                <w:lang w:eastAsia="lt-LT"/>
              </w:rPr>
              <w:t>įmonių pavadinimai</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kodai</w:t>
            </w:r>
          </w:p>
        </w:tc>
        <w:tc>
          <w:tcPr>
            <w:tcW w:w="1622"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40"/>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402" w:type="dxa"/>
          <w:trHeight w:val="16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580"/>
        <w:gridCol w:w="1856"/>
        <w:gridCol w:w="2809"/>
        <w:gridCol w:w="1960"/>
        <w:gridCol w:w="1867"/>
      </w:tblGrid>
      <w:tr w:rsidR="00D0194A" w:rsidRPr="00F16A4C" w:rsidTr="00660BDF">
        <w:trPr>
          <w:trHeight w:val="7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27"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5g</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1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turi teisę paskirti arba atleisti daugumą deklaruojančios įmonės administracijos, valdymo arba priežiūros organo narių*</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0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pavadinimai</w:t>
            </w:r>
          </w:p>
        </w:tc>
        <w:tc>
          <w:tcPr>
            <w:tcW w:w="280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Kontroliuojančio</w:t>
            </w:r>
            <w:r w:rsidRPr="00F16A4C">
              <w:rPr>
                <w:rFonts w:ascii="Times New Roman" w:eastAsia="Times New Roman" w:hAnsi="Times New Roman" w:cs="Times New Roman"/>
                <w:color w:val="000000"/>
                <w:sz w:val="24"/>
                <w:szCs w:val="24"/>
                <w:lang w:eastAsia="lt-LT"/>
              </w:rPr>
              <w:t xml:space="preserve"> </w:t>
            </w:r>
            <w:r w:rsidRPr="00F16A4C">
              <w:rPr>
                <w:rFonts w:ascii="Times New Roman" w:eastAsia="Times New Roman" w:hAnsi="Times New Roman" w:cs="Times New Roman"/>
                <w:sz w:val="24"/>
                <w:szCs w:val="24"/>
                <w:lang w:eastAsia="lt-LT"/>
              </w:rPr>
              <w:t>fi</w:t>
            </w:r>
            <w:r w:rsidRPr="00F16A4C">
              <w:rPr>
                <w:rFonts w:ascii="Times New Roman" w:eastAsia="Times New Roman" w:hAnsi="Times New Roman" w:cs="Times New Roman"/>
                <w:color w:val="000000"/>
                <w:sz w:val="24"/>
                <w:szCs w:val="24"/>
                <w:lang w:eastAsia="lt-LT"/>
              </w:rPr>
              <w:t xml:space="preserve">zinio asmens vardas ir pavardė </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95"/>
        </w:trPr>
        <w:tc>
          <w:tcPr>
            <w:tcW w:w="9072"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ayout w:type="fixed"/>
        <w:tblLook w:val="04A0" w:firstRow="1" w:lastRow="0" w:firstColumn="1" w:lastColumn="0" w:noHBand="0" w:noVBand="1"/>
      </w:tblPr>
      <w:tblGrid>
        <w:gridCol w:w="556"/>
        <w:gridCol w:w="1284"/>
        <w:gridCol w:w="1279"/>
        <w:gridCol w:w="1559"/>
        <w:gridCol w:w="851"/>
        <w:gridCol w:w="708"/>
        <w:gridCol w:w="1560"/>
        <w:gridCol w:w="1134"/>
      </w:tblGrid>
      <w:tr w:rsidR="00D0194A" w:rsidRPr="00F16A4C" w:rsidTr="00660BDF">
        <w:trPr>
          <w:trHeight w:val="72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6" w:name="RANGE!A1:G24"/>
            <w:bookmarkEnd w:id="6"/>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689" w:type="dxa"/>
            <w:gridSpan w:val="3"/>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402"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5h</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305"/>
        </w:trPr>
        <w:tc>
          <w:tcPr>
            <w:tcW w:w="8931" w:type="dxa"/>
            <w:gridSpan w:val="8"/>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Deklaruojančios įmonės akcininkas (fizinis asmuo) ar dalyvis (fizinis asmuo), turintis daugiau kaip 50 proc. įmonės akcijų ar balsų, vykdo ūkinę-komercinę veiklą (dirba pagal verslo liudijimą, individualios veiklos vykdymo pažymą arba yra ūkininkas)*</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Nr.</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Akcininko vardas, pavardė</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Asmens kodas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data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numeris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Išdavusios institucijos pavadinimas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Veiklos pobūdis su kodu</w:t>
            </w:r>
          </w:p>
        </w:tc>
      </w:tr>
      <w:tr w:rsidR="00D0194A" w:rsidRPr="00F16A4C" w:rsidTr="00660BDF">
        <w:trPr>
          <w:trHeight w:val="300"/>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95"/>
        </w:trPr>
        <w:tc>
          <w:tcPr>
            <w:tcW w:w="556"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ayout w:type="fixed"/>
        <w:tblLook w:val="04A0" w:firstRow="1" w:lastRow="0" w:firstColumn="1" w:lastColumn="0" w:noHBand="0" w:noVBand="1"/>
      </w:tblPr>
      <w:tblGrid>
        <w:gridCol w:w="1524"/>
        <w:gridCol w:w="1300"/>
        <w:gridCol w:w="1497"/>
        <w:gridCol w:w="1208"/>
        <w:gridCol w:w="992"/>
        <w:gridCol w:w="1276"/>
        <w:gridCol w:w="1134"/>
        <w:gridCol w:w="815"/>
      </w:tblGrid>
      <w:tr w:rsidR="00D0194A" w:rsidRPr="00F16A4C" w:rsidTr="00660BDF">
        <w:trPr>
          <w:trHeight w:val="66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7" w:name="RANGE!A1:G25"/>
            <w:bookmarkEnd w:id="7"/>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705"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217" w:type="dxa"/>
            <w:gridSpan w:val="4"/>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6a</w:t>
            </w:r>
          </w:p>
        </w:tc>
      </w:tr>
      <w:tr w:rsidR="00D0194A" w:rsidRPr="00F16A4C" w:rsidTr="00660BDF">
        <w:trPr>
          <w:gridAfter w:val="1"/>
          <w:wAfter w:w="815" w:type="dxa"/>
          <w:trHeight w:val="345"/>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495"/>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Įmonių susijungimas, įsigijimas ir skaidymas per pastaruosius trejus fiskalinius* metus</w:t>
            </w:r>
          </w:p>
        </w:tc>
      </w:tr>
      <w:tr w:rsidR="00D0194A" w:rsidRPr="00F16A4C" w:rsidTr="00660BDF">
        <w:trPr>
          <w:gridAfter w:val="1"/>
          <w:wAfter w:w="815" w:type="dxa"/>
          <w:trHeight w:val="27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1965"/>
        </w:trPr>
        <w:tc>
          <w:tcPr>
            <w:tcW w:w="4321"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Nurodykite įmones ir jų kodus, kurios sudaro susijungusią įmonę bei susijungimo datą</w:t>
            </w:r>
          </w:p>
        </w:tc>
        <w:tc>
          <w:tcPr>
            <w:tcW w:w="4610" w:type="dxa"/>
            <w:gridSpan w:val="4"/>
            <w:tcBorders>
              <w:top w:val="single" w:sz="8" w:space="0" w:color="auto"/>
              <w:left w:val="nil"/>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Nurodykite įmonę ir jos kodą, kuri buvo suskaidyta, suskaidymo datą. Jei iki suskaidymo veikusiai įmonei buvo suteikta nereikšminga </w:t>
            </w:r>
            <w:r w:rsidRPr="00F16A4C">
              <w:rPr>
                <w:rFonts w:ascii="Times New Roman" w:eastAsia="Times New Roman" w:hAnsi="Times New Roman" w:cs="Times New Roman"/>
                <w:b/>
                <w:bCs/>
                <w:i/>
                <w:color w:val="000000"/>
                <w:sz w:val="24"/>
                <w:szCs w:val="24"/>
                <w:lang w:eastAsia="lt-LT"/>
              </w:rPr>
              <w:t>de minimis</w:t>
            </w:r>
            <w:r w:rsidRPr="00F16A4C">
              <w:rPr>
                <w:rFonts w:ascii="Times New Roman" w:eastAsia="Times New Roman" w:hAnsi="Times New Roman" w:cs="Times New Roman"/>
                <w:b/>
                <w:bCs/>
                <w:color w:val="000000"/>
                <w:sz w:val="24"/>
                <w:szCs w:val="24"/>
                <w:lang w:eastAsia="lt-LT"/>
              </w:rPr>
              <w:t xml:space="preserve"> pagalba, nurodykite jos dydį ir kokiai veiklai (jeigu vykdo kelias veiklas) ji buvo panaudota</w:t>
            </w:r>
          </w:p>
        </w:tc>
      </w:tr>
      <w:tr w:rsidR="00D0194A" w:rsidRPr="00F16A4C" w:rsidTr="00660BDF">
        <w:trPr>
          <w:gridAfter w:val="1"/>
          <w:wAfter w:w="815" w:type="dxa"/>
          <w:trHeight w:val="133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pavadinimas</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kodas</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Susijungimo data</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Suskaidytos įmonės pavadinimas</w:t>
            </w:r>
          </w:p>
        </w:tc>
        <w:tc>
          <w:tcPr>
            <w:tcW w:w="99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Suskaidymo data</w:t>
            </w:r>
          </w:p>
        </w:tc>
        <w:tc>
          <w:tcPr>
            <w:tcW w:w="127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Suteiktos nereikšmingos </w:t>
            </w:r>
            <w:r w:rsidRPr="00F16A4C">
              <w:rPr>
                <w:rFonts w:ascii="Times New Roman" w:eastAsia="Times New Roman" w:hAnsi="Times New Roman" w:cs="Times New Roman"/>
                <w:b/>
                <w:bCs/>
                <w:i/>
                <w:sz w:val="24"/>
                <w:szCs w:val="24"/>
                <w:lang w:eastAsia="lt-LT"/>
              </w:rPr>
              <w:t>de minimis</w:t>
            </w:r>
            <w:r w:rsidRPr="00F16A4C">
              <w:rPr>
                <w:rFonts w:ascii="Times New Roman" w:eastAsia="Times New Roman" w:hAnsi="Times New Roman" w:cs="Times New Roman"/>
                <w:b/>
                <w:bCs/>
                <w:sz w:val="24"/>
                <w:szCs w:val="24"/>
                <w:lang w:eastAsia="lt-LT"/>
              </w:rPr>
              <w:t xml:space="preserve"> pagalbos dydis</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Kokiai veiklai ji buvo panaudota**</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70"/>
        </w:trPr>
        <w:tc>
          <w:tcPr>
            <w:tcW w:w="1524" w:type="dxa"/>
            <w:tcBorders>
              <w:top w:val="nil"/>
              <w:left w:val="single" w:sz="8"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8"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13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360"/>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r>
      <w:tr w:rsidR="00D0194A" w:rsidRPr="00F16A4C" w:rsidTr="00660BDF">
        <w:trPr>
          <w:gridAfter w:val="1"/>
          <w:wAfter w:w="815" w:type="dxa"/>
          <w:trHeight w:val="81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Veiklą būtina nurodyti siekiant nustatyti, ar negali būti viršyta viršutinė riba veikloms, kurioms nustatyta mažesnė nei 200 000 Eur per 2 finansinių metų ir einamųjų finansinių metų laikotarpį. pvz., krovinių vežimo keliais veiklai nustatyta 100 000 Eur viršutinė riba</w:t>
            </w:r>
          </w:p>
        </w:tc>
      </w:tr>
      <w:tr w:rsidR="00D0194A" w:rsidRPr="00F16A4C" w:rsidTr="00660BDF">
        <w:trPr>
          <w:gridAfter w:val="1"/>
          <w:wAfter w:w="815" w:type="dxa"/>
          <w:trHeight w:val="15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70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8" w:name="RANGE!A1"/>
            <w:bookmarkEnd w:id="8"/>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55"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61"/>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2F</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KOLEKTYVINIO NEMOKUMO PROCEDŪROS</w:t>
            </w:r>
          </w:p>
        </w:tc>
      </w:tr>
      <w:tr w:rsidR="00D0194A" w:rsidRPr="00F16A4C" w:rsidTr="00660BDF">
        <w:trPr>
          <w:trHeight w:val="28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 (Pildoma tik paskolos ar garantijos atveju)</w:t>
            </w:r>
          </w:p>
        </w:tc>
      </w:tr>
      <w:tr w:rsidR="00D0194A" w:rsidRPr="00F16A4C" w:rsidTr="00660BDF">
        <w:trPr>
          <w:trHeight w:val="285"/>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63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Šioje dalyje pateikiama aktuali ir galiojanti informacija, turinti reikšmės </w:t>
            </w:r>
            <w:r w:rsidRPr="00F16A4C">
              <w:rPr>
                <w:rFonts w:ascii="Times New Roman" w:eastAsia="Times New Roman" w:hAnsi="Times New Roman" w:cs="Times New Roman"/>
                <w:sz w:val="24"/>
                <w:szCs w:val="24"/>
                <w:lang w:eastAsia="lt-LT"/>
              </w:rPr>
              <w:t>deklaruojančios įmonės</w:t>
            </w:r>
            <w:r w:rsidRPr="00F16A4C">
              <w:rPr>
                <w:rFonts w:ascii="Times New Roman" w:eastAsia="Times New Roman" w:hAnsi="Times New Roman" w:cs="Times New Roman"/>
                <w:color w:val="000000"/>
                <w:sz w:val="24"/>
                <w:szCs w:val="24"/>
                <w:lang w:eastAsia="lt-LT"/>
              </w:rPr>
              <w:t xml:space="preserve"> nemokumo nustatymui šio klausimyno pildymo dieną.</w:t>
            </w:r>
          </w:p>
        </w:tc>
      </w:tr>
      <w:tr w:rsidR="00D0194A" w:rsidRPr="00F16A4C" w:rsidTr="00660BDF">
        <w:trPr>
          <w:trHeight w:val="300"/>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 xml:space="preserve">Nemokumo procedūrų klausimai sudaryti, atsižvelgiant į nacionalinių teisės aktų reikalavimus, reglamentuojančius fizinio asmens bankroto procedūrą bei įmonių bankroto ir įmonių teisinio restruktūrizavimo procedūras. </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6700" w:type="dxa"/>
            <w:gridSpan w:val="5"/>
            <w:tcBorders>
              <w:top w:val="single" w:sz="4" w:space="0" w:color="auto"/>
              <w:left w:val="nil"/>
              <w:bottom w:val="nil"/>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Klausimas</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Atsakymas </w:t>
            </w:r>
            <w:r w:rsidRPr="00F16A4C">
              <w:rPr>
                <w:rFonts w:ascii="Times New Roman" w:eastAsia="Times New Roman" w:hAnsi="Times New Roman" w:cs="Times New Roman"/>
                <w:color w:val="000000"/>
                <w:sz w:val="24"/>
                <w:szCs w:val="24"/>
                <w:lang w:eastAsia="lt-LT"/>
              </w:rPr>
              <w:t>(pasirinkite)</w:t>
            </w:r>
          </w:p>
        </w:tc>
      </w:tr>
      <w:tr w:rsidR="00D0194A" w:rsidRPr="00F16A4C" w:rsidTr="00660BDF">
        <w:trPr>
          <w:trHeight w:val="129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1</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7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eilutėje nurodykite prašomus duomenis:</w:t>
            </w:r>
          </w:p>
        </w:tc>
      </w:tr>
      <w:tr w:rsidR="00D0194A" w:rsidRPr="00F16A4C" w:rsidTr="00660BDF">
        <w:trPr>
          <w:trHeight w:val="51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3760" w:type="dxa"/>
            <w:gridSpan w:val="3"/>
            <w:tcBorders>
              <w:top w:val="single" w:sz="4" w:space="0" w:color="auto"/>
              <w:left w:val="nil"/>
              <w:bottom w:val="single" w:sz="4" w:space="0" w:color="auto"/>
              <w:right w:val="nil"/>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Skolinių įsipareigojimų suma –  </w:t>
            </w:r>
          </w:p>
        </w:tc>
        <w:tc>
          <w:tcPr>
            <w:tcW w:w="1580" w:type="dxa"/>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Eur</w:t>
            </w:r>
          </w:p>
        </w:tc>
      </w:tr>
      <w:tr w:rsidR="00D0194A" w:rsidRPr="00F16A4C" w:rsidTr="00660BDF">
        <w:trPr>
          <w:trHeight w:val="66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2</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bankroto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eilutėse nurodykite prašomus duomenis:</w:t>
            </w:r>
          </w:p>
        </w:tc>
      </w:tr>
      <w:tr w:rsidR="00D0194A" w:rsidRPr="00F16A4C" w:rsidTr="00660BDF">
        <w:trPr>
          <w:trHeight w:val="58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Bankroto iniciatorius: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4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Bylos iškėlimo pagrindas: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70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Bylą nagrinėsiantis teismas: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Posėdžio data</w:t>
            </w:r>
          </w:p>
        </w:tc>
        <w:tc>
          <w:tcPr>
            <w:tcW w:w="6075" w:type="dxa"/>
            <w:gridSpan w:val="4"/>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00"/>
        </w:trPr>
        <w:tc>
          <w:tcPr>
            <w:tcW w:w="416" w:type="dxa"/>
            <w:tcBorders>
              <w:top w:val="nil"/>
              <w:left w:val="single" w:sz="4" w:space="0" w:color="auto"/>
              <w:bottom w:val="nil"/>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3</w:t>
            </w: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bankroto procedūra, t. y., ar deklaruojanti įmonė:</w:t>
            </w:r>
          </w:p>
        </w:tc>
      </w:tr>
      <w:tr w:rsidR="00D0194A" w:rsidRPr="00F16A4C" w:rsidTr="00660BDF">
        <w:trPr>
          <w:trHeight w:val="64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darbo užmokesčio ir su darbo santykiais susijusių išmokų.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8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900"/>
        </w:trPr>
        <w:tc>
          <w:tcPr>
            <w:tcW w:w="416" w:type="dxa"/>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už gautas prekes, atliktus darbus (paslaugas), negrąžina kreditų ir nevykdo kitų sandoriais prisiimtų turtinių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tcBorders>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95"/>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57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įstatymų nustatytų mokesčių, kitų privalomųjų įmokų ir (arba) priteistų sumų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3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Nesumokėtų mokesčių ir kitų prievolių suma: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63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viešai paskelbė arba kitaip pranešė kreditoriui (kreditoriams), kad negali arba neketina vykdyti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Viešo paskelbimo apie negalėjimą arba neketinimą vykdyti įsipareigojimus kreditoriui (kreditoriams) data, šaltinis ir būdas:</w:t>
            </w:r>
          </w:p>
        </w:tc>
      </w:tr>
      <w:tr w:rsidR="00D0194A" w:rsidRPr="00F16A4C" w:rsidTr="00660BDF">
        <w:trPr>
          <w:trHeight w:val="106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2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Šaltinis:</w:t>
            </w:r>
          </w:p>
        </w:tc>
        <w:tc>
          <w:tcPr>
            <w:tcW w:w="1580"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Būdas:</w:t>
            </w:r>
          </w:p>
        </w:tc>
        <w:tc>
          <w:tcPr>
            <w:tcW w:w="1815"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4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Paskelbimo apie negalėjimą arba neketinimą vykdyti įsipareigojimų kreditoriui (kreditoriams) kitais būdais data ir pranešimo būdo aprašymas:</w:t>
            </w:r>
          </w:p>
        </w:tc>
      </w:tr>
      <w:tr w:rsidR="00D0194A" w:rsidRPr="00F16A4C" w:rsidTr="00660BDF">
        <w:trPr>
          <w:trHeight w:val="102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900"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Pranešimo būdo aprašymas:</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975"/>
        </w:trPr>
        <w:tc>
          <w:tcPr>
            <w:tcW w:w="416" w:type="dxa"/>
            <w:vMerge w:val="restart"/>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yra gavęs pranešimų iš kreditorių apie jų ketinimus kreiptis į teismą dėl bankroto iškėlimo, jeigu nebus atsiskaityta per pranešime nurodytą terminą?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Kreditoriaus (kreditorių) pavadinimai</w:t>
            </w:r>
          </w:p>
        </w:tc>
        <w:tc>
          <w:tcPr>
            <w:tcW w:w="15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Pranešimų datos </w:t>
            </w:r>
          </w:p>
        </w:tc>
        <w:tc>
          <w:tcPr>
            <w:tcW w:w="3175"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Bankroto iškėlimo pagrindas</w:t>
            </w:r>
          </w:p>
        </w:tc>
      </w:tr>
      <w:tr w:rsidR="00D0194A" w:rsidRPr="00F16A4C" w:rsidTr="00660BDF">
        <w:trPr>
          <w:trHeight w:val="1230"/>
        </w:trPr>
        <w:tc>
          <w:tcPr>
            <w:tcW w:w="416" w:type="dxa"/>
            <w:vMerge/>
            <w:tcBorders>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36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6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bl>
    <w:p w:rsidR="00D0194A" w:rsidRPr="00F16A4C" w:rsidRDefault="00D0194A" w:rsidP="00D0194A">
      <w:pPr>
        <w:rPr>
          <w:rFonts w:ascii="Times New Roman" w:hAnsi="Times New Roman" w:cs="Times New Roman"/>
        </w:rPr>
      </w:pPr>
      <w:r w:rsidRPr="00F16A4C">
        <w:rPr>
          <w:rFonts w:ascii="Times New Roman" w:hAnsi="Times New Roman" w:cs="Times New Roman"/>
        </w:rPr>
        <w:br w:type="page"/>
      </w:r>
    </w:p>
    <w:tbl>
      <w:tblPr>
        <w:tblW w:w="8931" w:type="dxa"/>
        <w:tblInd w:w="-5"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1365"/>
        </w:trPr>
        <w:tc>
          <w:tcPr>
            <w:tcW w:w="416" w:type="dxa"/>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840"/>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4</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teisinio restruktūrizavimo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6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pagrindas:</w:t>
            </w:r>
          </w:p>
        </w:tc>
      </w:tr>
      <w:tr w:rsidR="00D0194A" w:rsidRPr="00F16A4C" w:rsidTr="00660BDF">
        <w:trPr>
          <w:trHeight w:val="165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bylos iškėlimo data:</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9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color w:val="000000"/>
                <w:sz w:val="24"/>
                <w:szCs w:val="24"/>
                <w:lang w:eastAsia="lt-LT"/>
              </w:rPr>
            </w:pPr>
            <w:r w:rsidRPr="00F16A4C">
              <w:rPr>
                <w:rFonts w:ascii="Times New Roman" w:eastAsia="Times New Roman" w:hAnsi="Times New Roman" w:cs="Times New Roman"/>
                <w:b/>
                <w:color w:val="000000"/>
                <w:sz w:val="24"/>
                <w:szCs w:val="24"/>
                <w:lang w:eastAsia="lt-LT"/>
              </w:rPr>
              <w:t>5</w:t>
            </w:r>
          </w:p>
        </w:tc>
        <w:tc>
          <w:tcPr>
            <w:tcW w:w="8515" w:type="dxa"/>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teisinio restruktūrizavimo procedūra, t. y.:</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dirbate nuostolingai?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7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Ankstesnių ataskaitinių laikotarpių nuostolis: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Ataskaitinio laikotarpio nuostolis:</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168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Ar turite pradelstų įsipareigojimų, kurie viršija pusę į balansą įrašyto turto vertės, arba yra reali tikimybė, kad jų turės per artimiausius 3 mėnesius (negalės vykdyti prievolių ir sumažinti nuostolių, kurie, kreditoriams nesuteikus pagalbos, priverstų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sz w:val="24"/>
                <w:szCs w:val="24"/>
                <w:lang w:eastAsia="lt-LT"/>
              </w:rPr>
              <w:t xml:space="preserve">deklaruojančią įmonę nutraukti veiklą ir bankrutuoti)?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sz w:val="24"/>
                <w:szCs w:val="24"/>
                <w:lang w:eastAsia="lt-LT"/>
              </w:rPr>
            </w:pPr>
            <w:r w:rsidRPr="00F16A4C">
              <w:rPr>
                <w:rFonts w:ascii="Times New Roman" w:eastAsia="Times New Roman" w:hAnsi="Times New Roman" w:cs="Times New Roman"/>
                <w:i/>
                <w:iCs/>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Pradelstų įsipareigojimų apimtis: </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w:t>
            </w:r>
            <w:r w:rsidRPr="00F16A4C">
              <w:rPr>
                <w:rFonts w:ascii="Times New Roman" w:eastAsia="Times New Roman" w:hAnsi="Times New Roman" w:cs="Times New Roman"/>
                <w:sz w:val="24"/>
                <w:szCs w:val="24"/>
                <w:lang w:eastAsia="lt-LT"/>
              </w:rPr>
              <w:t xml:space="preserve">deklaruojančioji įmonė yra nutraukusi </w:t>
            </w:r>
            <w:r w:rsidRPr="00F16A4C">
              <w:rPr>
                <w:rFonts w:ascii="Times New Roman" w:eastAsia="Times New Roman" w:hAnsi="Times New Roman" w:cs="Times New Roman"/>
                <w:color w:val="000000"/>
                <w:sz w:val="24"/>
                <w:szCs w:val="24"/>
                <w:lang w:eastAsia="lt-LT"/>
              </w:rPr>
              <w:t xml:space="preserve">veiklą?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Veiklos nutraukimo data: </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210"/>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8A65E9" w:rsidRPr="00F16A4C" w:rsidRDefault="008A65E9">
      <w:pPr>
        <w:rPr>
          <w:rFonts w:ascii="Times New Roman" w:hAnsi="Times New Roman" w:cs="Times New Roman"/>
        </w:rPr>
      </w:pPr>
    </w:p>
    <w:sectPr w:rsidR="008A65E9" w:rsidRPr="00F16A4C" w:rsidSect="00265B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08B" w:rsidRDefault="00F9208B">
      <w:pPr>
        <w:spacing w:after="0" w:line="240" w:lineRule="auto"/>
      </w:pPr>
      <w:r>
        <w:separator/>
      </w:r>
    </w:p>
  </w:endnote>
  <w:endnote w:type="continuationSeparator" w:id="0">
    <w:p w:rsidR="00F9208B" w:rsidRDefault="00F92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08B" w:rsidRDefault="00F9208B">
      <w:pPr>
        <w:spacing w:after="0" w:line="240" w:lineRule="auto"/>
      </w:pPr>
      <w:r>
        <w:separator/>
      </w:r>
    </w:p>
  </w:footnote>
  <w:footnote w:type="continuationSeparator" w:id="0">
    <w:p w:rsidR="00F9208B" w:rsidRDefault="00F92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670063"/>
      <w:docPartObj>
        <w:docPartGallery w:val="Page Numbers (Top of Page)"/>
        <w:docPartUnique/>
      </w:docPartObj>
    </w:sdtPr>
    <w:sdtEndPr>
      <w:rPr>
        <w:rFonts w:ascii="Times New Roman" w:hAnsi="Times New Roman" w:cs="Times New Roman"/>
      </w:rPr>
    </w:sdtEndPr>
    <w:sdtContent>
      <w:p w:rsidR="00EC0DF4" w:rsidRPr="0096149A" w:rsidRDefault="00F16A4C">
        <w:pPr>
          <w:pStyle w:val="Antrat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C1D57">
          <w:rPr>
            <w:rFonts w:ascii="Times New Roman" w:hAnsi="Times New Roman" w:cs="Times New Roman"/>
            <w:noProof/>
          </w:rPr>
          <w:t>15</w:t>
        </w:r>
        <w:r>
          <w:rPr>
            <w:rFonts w:ascii="Times New Roman" w:hAnsi="Times New Roman" w:cs="Times New Roman"/>
          </w:rPr>
          <w:fldChar w:fldCharType="end"/>
        </w:r>
      </w:p>
    </w:sdtContent>
  </w:sdt>
  <w:p w:rsidR="00EC0DF4" w:rsidRPr="00344F58" w:rsidRDefault="00F9208B" w:rsidP="00344F58">
    <w:pPr>
      <w:pStyle w:val="Antrats"/>
      <w:jc w:val="cent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DF4" w:rsidRPr="00265B4B" w:rsidRDefault="00F9208B">
    <w:pPr>
      <w:pStyle w:val="Antrats"/>
      <w:jc w:val="center"/>
      <w:rPr>
        <w:rFonts w:ascii="Times New Roman" w:hAnsi="Times New Roman" w:cs="Times New Roman"/>
      </w:rPr>
    </w:pPr>
  </w:p>
  <w:p w:rsidR="00EC0DF4" w:rsidRDefault="00F9208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4A"/>
    <w:rsid w:val="00005C75"/>
    <w:rsid w:val="002E07B7"/>
    <w:rsid w:val="00426A4B"/>
    <w:rsid w:val="00433126"/>
    <w:rsid w:val="005C1D57"/>
    <w:rsid w:val="006D70DB"/>
    <w:rsid w:val="008517EA"/>
    <w:rsid w:val="008A65E9"/>
    <w:rsid w:val="00971907"/>
    <w:rsid w:val="00C20EBF"/>
    <w:rsid w:val="00D0194A"/>
    <w:rsid w:val="00D85CB1"/>
    <w:rsid w:val="00F16A4C"/>
    <w:rsid w:val="00F920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B2AE"/>
  <w15:chartTrackingRefBased/>
  <w15:docId w15:val="{F534F6CE-4A92-46D7-A719-3F5869C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D0194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0194A"/>
    <w:rPr>
      <w:color w:val="0000FF"/>
      <w:u w:val="single"/>
    </w:rPr>
  </w:style>
  <w:style w:type="paragraph" w:styleId="Antrats">
    <w:name w:val="header"/>
    <w:basedOn w:val="prastasis"/>
    <w:link w:val="AntratsDiagrama"/>
    <w:uiPriority w:val="99"/>
    <w:unhideWhenUsed/>
    <w:rsid w:val="00D0194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194A"/>
  </w:style>
  <w:style w:type="paragraph" w:styleId="Porat">
    <w:name w:val="footer"/>
    <w:basedOn w:val="prastasis"/>
    <w:link w:val="PoratDiagrama"/>
    <w:uiPriority w:val="99"/>
    <w:unhideWhenUsed/>
    <w:rsid w:val="00D0194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194A"/>
  </w:style>
  <w:style w:type="paragraph" w:customStyle="1" w:styleId="normaltext">
    <w:name w:val="normal text"/>
    <w:basedOn w:val="Antrats"/>
    <w:rsid w:val="00D0194A"/>
    <w:pPr>
      <w:tabs>
        <w:tab w:val="clear" w:pos="4819"/>
        <w:tab w:val="clear" w:pos="9638"/>
        <w:tab w:val="center" w:pos="4153"/>
        <w:tab w:val="right" w:pos="8306"/>
      </w:tabs>
      <w:spacing w:after="240"/>
      <w:jc w:val="both"/>
    </w:pPr>
    <w:rPr>
      <w:rFonts w:ascii="Times New Roman" w:eastAsia="Times New Roman" w:hAnsi="Times New Roman" w:cs="Times New Roman"/>
      <w:sz w:val="24"/>
      <w:szCs w:val="20"/>
      <w:lang w:val="en-GB" w:eastAsia="lt-LT"/>
    </w:rPr>
  </w:style>
  <w:style w:type="paragraph" w:styleId="Debesliotekstas">
    <w:name w:val="Balloon Text"/>
    <w:basedOn w:val="prastasis"/>
    <w:link w:val="DebesliotekstasDiagrama"/>
    <w:uiPriority w:val="99"/>
    <w:semiHidden/>
    <w:unhideWhenUsed/>
    <w:rsid w:val="00D0194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19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85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ida.juraleviciute\AppData\Local\Microsoft\Windows\Temporary%20Internet%20Files\Content.MSO\635BF6EB.xlsx" TargetMode="External"/><Relationship Id="rId13" Type="http://schemas.openxmlformats.org/officeDocument/2006/relationships/hyperlink" Target="file:///C:\Users\vaida.juraleviciute\AppData\Local\Microsoft\Windows\Temporary%20Internet%20Files\Content.MSO\635BF6EB.xlsx"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vaida.juraleviciute\AppData\Local\Microsoft\Windows\Temporary%20Internet%20Files\Content.MSO\635BF6EB.xlsx" TargetMode="External"/><Relationship Id="rId12" Type="http://schemas.openxmlformats.org/officeDocument/2006/relationships/hyperlink" Target="file:///C:\Users\vaida.juraleviciute\AppData\Local\Microsoft\Windows\Temporary%20Internet%20Files\Content.MSO\635BF6EB.xlsx"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file:///C:\Users\vaida.juraleviciute\AppData\Local\Microsoft\Windows\Temporary%20Internet%20Files\Content.MSO\635BF6EB.xlsx" TargetMode="External"/><Relationship Id="rId11" Type="http://schemas.openxmlformats.org/officeDocument/2006/relationships/hyperlink" Target="file:///C:\Users\vaida.juraleviciute\AppData\Local\Microsoft\Windows\Temporary%20Internet%20Files\Content.MSO\635BF6EB.xlsx" TargetMode="External"/><Relationship Id="rId5" Type="http://schemas.openxmlformats.org/officeDocument/2006/relationships/endnotes" Target="endnotes.xml"/><Relationship Id="rId15" Type="http://schemas.openxmlformats.org/officeDocument/2006/relationships/hyperlink" Target="file:///C:\Users\vaida.juraleviciute\AppData\Local\Microsoft\Windows\Temporary%20Internet%20Files\Content.MSO\635BF6EB.xlsx" TargetMode="External"/><Relationship Id="rId10" Type="http://schemas.openxmlformats.org/officeDocument/2006/relationships/hyperlink" Target="file:///C:\Users\vaida.juraleviciute\AppData\Local\Microsoft\Windows\Temporary%20Internet%20Files\Content.MSO\635BF6EB.xls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Users\vaida.juraleviciute\AppData\Local\Microsoft\Windows\Temporary%20Internet%20Files\Content.MSO\635BF6EB.xlsx" TargetMode="External"/><Relationship Id="rId14" Type="http://schemas.openxmlformats.org/officeDocument/2006/relationships/hyperlink" Target="file:///C:\Users\vaida.juraleviciute\AppData\Local\Microsoft\Windows\Temporary%20Internet%20Files\Content.MSO\635BF6EB.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14192</Words>
  <Characters>8090</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Violeta</cp:lastModifiedBy>
  <cp:revision>10</cp:revision>
  <dcterms:created xsi:type="dcterms:W3CDTF">2017-09-20T13:40:00Z</dcterms:created>
  <dcterms:modified xsi:type="dcterms:W3CDTF">2018-07-10T12:51:00Z</dcterms:modified>
</cp:coreProperties>
</file>