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18B776" w14:textId="77777777" w:rsidR="00880DBD" w:rsidRPr="001C1F68" w:rsidRDefault="00880DBD" w:rsidP="001D2590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  <w:lang w:val="lt-LT"/>
        </w:rPr>
      </w:pPr>
    </w:p>
    <w:p w14:paraId="5C56A80F" w14:textId="7B718B16" w:rsidR="001D2590" w:rsidRPr="00D64EDF" w:rsidRDefault="00D64EDF" w:rsidP="001D2590">
      <w:pPr>
        <w:spacing w:after="0" w:line="240" w:lineRule="auto"/>
        <w:jc w:val="center"/>
        <w:rPr>
          <w:rFonts w:cs="Times New Roman"/>
          <w:b/>
          <w:bCs/>
          <w:szCs w:val="24"/>
          <w:lang w:val="lt-LT"/>
        </w:rPr>
      </w:pPr>
      <w:r>
        <w:rPr>
          <w:rFonts w:cs="Times New Roman"/>
          <w:b/>
          <w:bCs/>
          <w:szCs w:val="24"/>
          <w:lang w:val="lt-LT"/>
        </w:rPr>
        <w:t>ŠVENČIONIŲ RAJONO VIETOS VEIKLOS GRUPĖ „ŠVENČIONIŲ PARTNERYSTĖ“</w:t>
      </w:r>
    </w:p>
    <w:p w14:paraId="037A39B8" w14:textId="77777777"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712D2A54" w14:textId="7541D61F" w:rsidR="001D2590" w:rsidRPr="00D64EDF" w:rsidRDefault="00E43A93" w:rsidP="00F04E99">
      <w:pPr>
        <w:spacing w:after="0" w:line="240" w:lineRule="auto"/>
        <w:ind w:left="-284"/>
        <w:jc w:val="both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Kvietimo </w:t>
      </w:r>
      <w:r w:rsidR="00A40BB1" w:rsidRPr="00D64EDF">
        <w:rPr>
          <w:rFonts w:cs="Times New Roman"/>
          <w:b/>
          <w:szCs w:val="24"/>
          <w:lang w:val="lt-LT"/>
        </w:rPr>
        <w:t xml:space="preserve">Nr. </w:t>
      </w:r>
      <w:r w:rsidR="00D64EDF" w:rsidRPr="00D64EDF">
        <w:rPr>
          <w:rFonts w:cs="Times New Roman"/>
          <w:b/>
          <w:szCs w:val="24"/>
          <w:lang w:val="lt-LT"/>
        </w:rPr>
        <w:t>4</w:t>
      </w:r>
      <w:r w:rsidR="00A40BB1" w:rsidRPr="001C1F68">
        <w:rPr>
          <w:rFonts w:cs="Times New Roman"/>
          <w:szCs w:val="24"/>
          <w:lang w:val="lt-LT"/>
        </w:rPr>
        <w:t xml:space="preserve"> </w:t>
      </w:r>
      <w:r w:rsidRPr="001C1F68">
        <w:rPr>
          <w:rFonts w:cs="Times New Roman"/>
          <w:szCs w:val="24"/>
          <w:lang w:val="lt-LT"/>
        </w:rPr>
        <w:t xml:space="preserve">teikti vietos projektus skelbimo galiojimo laikas </w:t>
      </w:r>
      <w:r w:rsidRPr="00D64EDF">
        <w:rPr>
          <w:rFonts w:cs="Times New Roman"/>
          <w:b/>
          <w:szCs w:val="24"/>
          <w:lang w:val="lt-LT"/>
        </w:rPr>
        <w:t xml:space="preserve">nuo </w:t>
      </w:r>
      <w:r w:rsidR="00D64EDF" w:rsidRPr="00D64EDF">
        <w:rPr>
          <w:rFonts w:cs="Times New Roman"/>
          <w:b/>
          <w:szCs w:val="24"/>
          <w:lang w:val="lt-LT"/>
        </w:rPr>
        <w:t>2018 m. kovo 5 d.</w:t>
      </w:r>
      <w:r w:rsidRPr="00D64EDF">
        <w:rPr>
          <w:rFonts w:cs="Times New Roman"/>
          <w:b/>
          <w:szCs w:val="24"/>
          <w:lang w:val="lt-LT"/>
        </w:rPr>
        <w:t xml:space="preserve"> </w:t>
      </w:r>
      <w:r w:rsidR="00D64EDF" w:rsidRPr="00D64EDF">
        <w:rPr>
          <w:rFonts w:cs="Times New Roman"/>
          <w:b/>
          <w:szCs w:val="24"/>
          <w:lang w:val="lt-LT"/>
        </w:rPr>
        <w:t xml:space="preserve">8 val. </w:t>
      </w:r>
      <w:r w:rsidRPr="00D64EDF">
        <w:rPr>
          <w:rFonts w:cs="Times New Roman"/>
          <w:b/>
          <w:szCs w:val="24"/>
          <w:lang w:val="lt-LT"/>
        </w:rPr>
        <w:t xml:space="preserve">iki </w:t>
      </w:r>
      <w:r w:rsidR="00D64EDF" w:rsidRPr="00D64EDF">
        <w:rPr>
          <w:rFonts w:cs="Times New Roman"/>
          <w:b/>
          <w:szCs w:val="24"/>
          <w:lang w:val="lt-LT"/>
        </w:rPr>
        <w:t>2018 m. balandžio 5 d. 15 val.</w:t>
      </w:r>
    </w:p>
    <w:tbl>
      <w:tblPr>
        <w:tblStyle w:val="Lentelstinklelis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709"/>
        <w:gridCol w:w="1703"/>
        <w:gridCol w:w="1874"/>
        <w:gridCol w:w="1560"/>
        <w:gridCol w:w="1842"/>
        <w:gridCol w:w="1418"/>
        <w:gridCol w:w="1592"/>
        <w:gridCol w:w="1923"/>
      </w:tblGrid>
      <w:tr w:rsidR="006C51F9" w:rsidRPr="0066175B" w14:paraId="2A04FAAC" w14:textId="289A32AE" w:rsidTr="002F0996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709" w:type="dxa"/>
          </w:tcPr>
          <w:p w14:paraId="49809B7B" w14:textId="3330AC71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703" w:type="dxa"/>
          </w:tcPr>
          <w:p w14:paraId="65D9AA41" w14:textId="50B9407B" w:rsidR="006C51F9" w:rsidRPr="001C1F68" w:rsidRDefault="006C51F9" w:rsidP="00F8211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874" w:type="dxa"/>
          </w:tcPr>
          <w:p w14:paraId="4E47DBC0" w14:textId="7EFB58B2" w:rsidR="006C51F9" w:rsidRPr="00D64EDF" w:rsidRDefault="006C51F9" w:rsidP="00D64EDF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</w:tc>
        <w:tc>
          <w:tcPr>
            <w:tcW w:w="1560" w:type="dxa"/>
          </w:tcPr>
          <w:p w14:paraId="70DA87CB" w14:textId="450E45D0" w:rsidR="006C51F9" w:rsidRPr="001C1F68" w:rsidRDefault="006C51F9" w:rsidP="00D64ED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</w:tc>
        <w:tc>
          <w:tcPr>
            <w:tcW w:w="1842" w:type="dxa"/>
          </w:tcPr>
          <w:p w14:paraId="29011C27" w14:textId="4F99143A" w:rsidR="006C51F9" w:rsidRPr="001C1F68" w:rsidRDefault="006C51F9" w:rsidP="00D64EDF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</w:tc>
        <w:tc>
          <w:tcPr>
            <w:tcW w:w="1418" w:type="dxa"/>
          </w:tcPr>
          <w:p w14:paraId="28295B91" w14:textId="68EB0DBB" w:rsidR="006C51F9" w:rsidRPr="001C1F68" w:rsidRDefault="006C51F9" w:rsidP="00D64EDF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</w:tc>
        <w:tc>
          <w:tcPr>
            <w:tcW w:w="1592" w:type="dxa"/>
          </w:tcPr>
          <w:p w14:paraId="70BDC69E" w14:textId="1A2323D4" w:rsidR="006C51F9" w:rsidRPr="00D64EDF" w:rsidRDefault="006C51F9" w:rsidP="00D64EDF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</w:tc>
        <w:tc>
          <w:tcPr>
            <w:tcW w:w="1923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3E970092" w14:textId="2881BB11" w:rsidR="00EF1C96" w:rsidRPr="00D64EDF" w:rsidRDefault="000B2194" w:rsidP="00D64EDF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</w:tc>
      </w:tr>
      <w:tr w:rsidR="006C51F9" w:rsidRPr="0066175B" w14:paraId="1C8E1E44" w14:textId="41FDC631" w:rsidTr="002F0996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709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703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874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60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842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418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92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1923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5A0950FE" w:rsidR="006C51F9" w:rsidRPr="001C1F68" w:rsidRDefault="00D64EDF" w:rsidP="006C51F9">
            <w:pPr>
              <w:pStyle w:val="Sraopastraipa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</w:t>
            </w:r>
            <w:r>
              <w:rPr>
                <w:b/>
                <w:szCs w:val="24"/>
                <w:lang w:val="lt-LT"/>
              </w:rPr>
              <w:t>lėtoti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</w:t>
            </w:r>
            <w:r>
              <w:rPr>
                <w:b/>
                <w:szCs w:val="24"/>
                <w:lang w:val="lt-LT"/>
              </w:rPr>
              <w:t>4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6C51F9" w:rsidRPr="0066175B" w14:paraId="5F7B6535" w14:textId="6429701B" w:rsidTr="002F0996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709" w:type="dxa"/>
          </w:tcPr>
          <w:p w14:paraId="592A126A" w14:textId="03174115" w:rsidR="006C51F9" w:rsidRPr="001C1F68" w:rsidRDefault="00D64ED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Alviva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</w:p>
        </w:tc>
        <w:tc>
          <w:tcPr>
            <w:tcW w:w="1703" w:type="dxa"/>
          </w:tcPr>
          <w:p w14:paraId="3E1162BF" w14:textId="67206EE9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ŠVEN-LEADER-6A-D-4-1-2018</w:t>
            </w:r>
          </w:p>
        </w:tc>
        <w:tc>
          <w:tcPr>
            <w:tcW w:w="1874" w:type="dxa"/>
          </w:tcPr>
          <w:p w14:paraId="3C0604FD" w14:textId="75658EB1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Alviva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  <w:r>
              <w:rPr>
                <w:rFonts w:cs="Times New Roman"/>
                <w:szCs w:val="24"/>
                <w:lang w:val="lt-LT"/>
              </w:rPr>
              <w:t xml:space="preserve"> verslo plėtra</w:t>
            </w:r>
          </w:p>
        </w:tc>
        <w:tc>
          <w:tcPr>
            <w:tcW w:w="1560" w:type="dxa"/>
          </w:tcPr>
          <w:p w14:paraId="14CEE031" w14:textId="6D2C270B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85</w:t>
            </w:r>
          </w:p>
        </w:tc>
        <w:tc>
          <w:tcPr>
            <w:tcW w:w="1842" w:type="dxa"/>
          </w:tcPr>
          <w:p w14:paraId="20409C04" w14:textId="5E9AB3B0" w:rsidR="006C51F9" w:rsidRPr="001C1F68" w:rsidRDefault="00D64ED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18" w:type="dxa"/>
          </w:tcPr>
          <w:p w14:paraId="6DE4E9F9" w14:textId="2A5890FE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94 800,00</w:t>
            </w:r>
          </w:p>
        </w:tc>
        <w:tc>
          <w:tcPr>
            <w:tcW w:w="1592" w:type="dxa"/>
          </w:tcPr>
          <w:p w14:paraId="546053FB" w14:textId="266B474B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923" w:type="dxa"/>
          </w:tcPr>
          <w:p w14:paraId="24BEAA2E" w14:textId="27E36BB1" w:rsidR="006C51F9" w:rsidRPr="001C1F68" w:rsidRDefault="00D64ED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6C51F9" w:rsidRPr="0066175B" w14:paraId="531B25B1" w14:textId="41936F8B" w:rsidTr="002F0996">
        <w:tc>
          <w:tcPr>
            <w:tcW w:w="668" w:type="dxa"/>
          </w:tcPr>
          <w:p w14:paraId="1BE67EF1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709" w:type="dxa"/>
          </w:tcPr>
          <w:p w14:paraId="53C56B90" w14:textId="66CB8A2C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UAB „Nord 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master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</w:p>
        </w:tc>
        <w:tc>
          <w:tcPr>
            <w:tcW w:w="1703" w:type="dxa"/>
          </w:tcPr>
          <w:p w14:paraId="57BC4FD9" w14:textId="23CD99E4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ŠVEN-LEADER-6A-D-4-</w:t>
            </w:r>
            <w:r>
              <w:rPr>
                <w:rFonts w:cs="Times New Roman"/>
                <w:szCs w:val="24"/>
                <w:lang w:val="lt-LT"/>
              </w:rPr>
              <w:t>2</w:t>
            </w:r>
            <w:r>
              <w:rPr>
                <w:rFonts w:cs="Times New Roman"/>
                <w:szCs w:val="24"/>
                <w:lang w:val="lt-LT"/>
              </w:rPr>
              <w:t>-2018</w:t>
            </w:r>
          </w:p>
        </w:tc>
        <w:tc>
          <w:tcPr>
            <w:tcW w:w="1874" w:type="dxa"/>
          </w:tcPr>
          <w:p w14:paraId="6E501E2E" w14:textId="35A018C7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UAB „Nord 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master</w:t>
            </w:r>
            <w:proofErr w:type="spellEnd"/>
            <w:r>
              <w:rPr>
                <w:rFonts w:cs="Times New Roman"/>
                <w:szCs w:val="24"/>
                <w:lang w:val="lt-LT"/>
              </w:rPr>
              <w:t>“</w:t>
            </w:r>
            <w:r>
              <w:rPr>
                <w:rFonts w:cs="Times New Roman"/>
                <w:szCs w:val="24"/>
                <w:lang w:val="lt-LT"/>
              </w:rPr>
              <w:t xml:space="preserve"> veiklos modernizavimas</w:t>
            </w:r>
          </w:p>
        </w:tc>
        <w:tc>
          <w:tcPr>
            <w:tcW w:w="1560" w:type="dxa"/>
          </w:tcPr>
          <w:p w14:paraId="0B017CBD" w14:textId="02012F7D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60</w:t>
            </w:r>
          </w:p>
        </w:tc>
        <w:tc>
          <w:tcPr>
            <w:tcW w:w="1842" w:type="dxa"/>
          </w:tcPr>
          <w:p w14:paraId="55C88AE0" w14:textId="66722009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418" w:type="dxa"/>
          </w:tcPr>
          <w:p w14:paraId="138BCC0A" w14:textId="1DADA9D2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66 115,00</w:t>
            </w:r>
          </w:p>
        </w:tc>
        <w:tc>
          <w:tcPr>
            <w:tcW w:w="1592" w:type="dxa"/>
          </w:tcPr>
          <w:p w14:paraId="43C4400D" w14:textId="4343E0D2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923" w:type="dxa"/>
          </w:tcPr>
          <w:p w14:paraId="502AF040" w14:textId="1B2AABDA" w:rsidR="006C51F9" w:rsidRPr="001C1F68" w:rsidRDefault="002F099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0856299E" w14:textId="77777777" w:rsidTr="002F0996">
        <w:tc>
          <w:tcPr>
            <w:tcW w:w="9356" w:type="dxa"/>
            <w:gridSpan w:val="6"/>
          </w:tcPr>
          <w:p w14:paraId="5E49B1C3" w14:textId="344839B9" w:rsidR="00046936" w:rsidRPr="001C1F68" w:rsidRDefault="00046936" w:rsidP="00046936">
            <w:pPr>
              <w:jc w:val="right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418" w:type="dxa"/>
          </w:tcPr>
          <w:p w14:paraId="4C356573" w14:textId="323787F8" w:rsidR="00046936" w:rsidRPr="001C1F68" w:rsidRDefault="002F0996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160 915,00</w:t>
            </w:r>
          </w:p>
        </w:tc>
        <w:tc>
          <w:tcPr>
            <w:tcW w:w="1592" w:type="dxa"/>
          </w:tcPr>
          <w:p w14:paraId="3781BDED" w14:textId="6D60B378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923" w:type="dxa"/>
          </w:tcPr>
          <w:p w14:paraId="075FFC13" w14:textId="4C1ADD41" w:rsidR="00046936" w:rsidRPr="001C1F68" w:rsidRDefault="00E80ED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  <w:bookmarkStart w:id="0" w:name="_GoBack"/>
      <w:bookmarkEnd w:id="0"/>
    </w:p>
    <w:sectPr w:rsidR="001D2590" w:rsidRPr="001C1F68" w:rsidSect="00DD1C78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85D7" w14:textId="77777777" w:rsidR="00A06797" w:rsidRDefault="00A06797" w:rsidP="00DB426B">
      <w:pPr>
        <w:spacing w:after="0" w:line="240" w:lineRule="auto"/>
      </w:pPr>
      <w:r>
        <w:separator/>
      </w:r>
    </w:p>
  </w:endnote>
  <w:endnote w:type="continuationSeparator" w:id="0">
    <w:p w14:paraId="1459FA42" w14:textId="77777777" w:rsidR="00A06797" w:rsidRDefault="00A0679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E6FA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F01B" w14:textId="77777777" w:rsidR="00603AA7" w:rsidRDefault="00603AA7" w:rsidP="00603AA7">
    <w:pPr>
      <w:pStyle w:val="Porat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7420" w14:textId="77777777" w:rsidR="00A06797" w:rsidRDefault="00A06797" w:rsidP="00DB426B">
      <w:pPr>
        <w:spacing w:after="0" w:line="240" w:lineRule="auto"/>
      </w:pPr>
      <w:r>
        <w:separator/>
      </w:r>
    </w:p>
  </w:footnote>
  <w:footnote w:type="continuationSeparator" w:id="0">
    <w:p w14:paraId="7CF5EA17" w14:textId="77777777" w:rsidR="00A06797" w:rsidRDefault="00A0679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78" w:rsidRPr="00DD1C7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C1F68"/>
    <w:rsid w:val="001D2590"/>
    <w:rsid w:val="00215B58"/>
    <w:rsid w:val="002642A4"/>
    <w:rsid w:val="00294682"/>
    <w:rsid w:val="002F0996"/>
    <w:rsid w:val="00314F2D"/>
    <w:rsid w:val="00375188"/>
    <w:rsid w:val="00400D00"/>
    <w:rsid w:val="00460314"/>
    <w:rsid w:val="00467C3B"/>
    <w:rsid w:val="0049739B"/>
    <w:rsid w:val="004A0661"/>
    <w:rsid w:val="004A5F0E"/>
    <w:rsid w:val="004C25EC"/>
    <w:rsid w:val="004D6ACD"/>
    <w:rsid w:val="00505732"/>
    <w:rsid w:val="00511E3D"/>
    <w:rsid w:val="00565DD8"/>
    <w:rsid w:val="00575BC8"/>
    <w:rsid w:val="00583DAF"/>
    <w:rsid w:val="005915E5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722609"/>
    <w:rsid w:val="00774949"/>
    <w:rsid w:val="007A3239"/>
    <w:rsid w:val="008212A3"/>
    <w:rsid w:val="008659B9"/>
    <w:rsid w:val="00880DBD"/>
    <w:rsid w:val="00891BB3"/>
    <w:rsid w:val="008D28A3"/>
    <w:rsid w:val="0092656A"/>
    <w:rsid w:val="00937D57"/>
    <w:rsid w:val="00A06797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961FF"/>
    <w:rsid w:val="00CF6B2F"/>
    <w:rsid w:val="00D63543"/>
    <w:rsid w:val="00D64EDF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DA5CF05F-6AED-481B-BD1E-97AB362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Violeta</cp:lastModifiedBy>
  <cp:revision>3</cp:revision>
  <dcterms:created xsi:type="dcterms:W3CDTF">2018-04-20T16:44:00Z</dcterms:created>
  <dcterms:modified xsi:type="dcterms:W3CDTF">2018-04-20T17:03:00Z</dcterms:modified>
</cp:coreProperties>
</file>