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B635F" w14:textId="559A3C72" w:rsidR="00C30897" w:rsidRDefault="00C30897" w:rsidP="00C30897">
      <w:pPr>
        <w:jc w:val="center"/>
        <w:rPr>
          <w:rFonts w:ascii="Calibri" w:hAnsi="Calibri"/>
          <w:b/>
          <w:caps/>
          <w:noProof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7026136" wp14:editId="3DB14B15">
            <wp:simplePos x="0" y="0"/>
            <wp:positionH relativeFrom="column">
              <wp:posOffset>3682365</wp:posOffset>
            </wp:positionH>
            <wp:positionV relativeFrom="paragraph">
              <wp:posOffset>104775</wp:posOffset>
            </wp:positionV>
            <wp:extent cx="2066925" cy="662940"/>
            <wp:effectExtent l="0" t="0" r="9525" b="3810"/>
            <wp:wrapSquare wrapText="left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noProof/>
          <w:sz w:val="26"/>
          <w:szCs w:val="26"/>
        </w:rPr>
        <w:drawing>
          <wp:inline distT="0" distB="0" distL="0" distR="0" wp14:anchorId="71582B4E" wp14:editId="37ABE92E">
            <wp:extent cx="2019300" cy="771525"/>
            <wp:effectExtent l="0" t="0" r="0" b="9525"/>
            <wp:docPr id="4" name="Paveikslėlis 4" descr="logo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logo KP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sz w:val="26"/>
          <w:szCs w:val="26"/>
        </w:rPr>
        <w:t xml:space="preserve">     </w:t>
      </w:r>
      <w:r>
        <w:rPr>
          <w:rFonts w:ascii="Calibri" w:hAnsi="Calibri"/>
          <w:i/>
          <w:noProof/>
          <w:sz w:val="26"/>
          <w:szCs w:val="26"/>
        </w:rPr>
        <w:drawing>
          <wp:inline distT="0" distB="0" distL="0" distR="0" wp14:anchorId="5E82559B" wp14:editId="11FA97CC">
            <wp:extent cx="752475" cy="752475"/>
            <wp:effectExtent l="0" t="0" r="9525" b="9525"/>
            <wp:docPr id="3" name="Paveikslėlis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aps/>
          <w:noProof/>
          <w:sz w:val="20"/>
          <w:szCs w:val="20"/>
        </w:rPr>
        <w:t xml:space="preserve"> </w:t>
      </w:r>
      <w:r>
        <w:rPr>
          <w:rFonts w:ascii="Calibri" w:hAnsi="Calibri"/>
          <w:b/>
          <w:caps/>
          <w:noProof/>
          <w:sz w:val="20"/>
          <w:szCs w:val="20"/>
        </w:rPr>
        <w:drawing>
          <wp:inline distT="0" distB="0" distL="0" distR="0" wp14:anchorId="491B0854" wp14:editId="3B084010">
            <wp:extent cx="514350" cy="688706"/>
            <wp:effectExtent l="0" t="0" r="0" b="0"/>
            <wp:docPr id="1" name="Paveikslėlis 1" descr="Lietuvos_LEADER_logo_RGB_900x1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tuvos_LEADER_logo_RGB_900x1200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3" cy="7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E8D82" w14:textId="77777777" w:rsidR="00815962" w:rsidRPr="007616E9" w:rsidRDefault="00815962" w:rsidP="00815962">
      <w:pPr>
        <w:ind w:left="7088" w:firstLine="1276"/>
        <w:rPr>
          <w:lang w:val="lt-LT"/>
        </w:rPr>
      </w:pPr>
    </w:p>
    <w:p w14:paraId="2EC3960F" w14:textId="6AE71623" w:rsidR="00815962" w:rsidRPr="008F7FB5" w:rsidRDefault="008F7FB5" w:rsidP="008F7FB5">
      <w:pPr>
        <w:ind w:left="720"/>
        <w:rPr>
          <w:b/>
          <w:lang w:val="lt-LT"/>
        </w:rPr>
      </w:pPr>
      <w:r w:rsidRPr="008F7FB5">
        <w:rPr>
          <w:b/>
          <w:lang w:val="lt-LT"/>
        </w:rPr>
        <w:t xml:space="preserve">            </w:t>
      </w:r>
      <w:r w:rsidR="00775B8D" w:rsidRPr="008F7FB5">
        <w:rPr>
          <w:b/>
          <w:lang w:val="lt-LT"/>
        </w:rPr>
        <w:t xml:space="preserve"> </w:t>
      </w:r>
      <w:r w:rsidR="003C01FF" w:rsidRPr="008F7FB5">
        <w:rPr>
          <w:b/>
          <w:lang w:val="lt-LT"/>
        </w:rPr>
        <w:t xml:space="preserve">PAPRASTAS </w:t>
      </w:r>
      <w:r w:rsidR="000541E4" w:rsidRPr="008F7FB5">
        <w:rPr>
          <w:b/>
          <w:lang w:val="lt-LT"/>
        </w:rPr>
        <w:t xml:space="preserve">KVIETIMAS </w:t>
      </w:r>
      <w:r w:rsidR="003C01FF" w:rsidRPr="008F7FB5">
        <w:rPr>
          <w:b/>
          <w:lang w:val="lt-LT"/>
        </w:rPr>
        <w:t>TEIKTI VIETOS PROJEKTUS Nr. 1</w:t>
      </w:r>
    </w:p>
    <w:p w14:paraId="206079C5" w14:textId="77777777" w:rsidR="000541E4" w:rsidRPr="008F7FB5" w:rsidRDefault="000541E4" w:rsidP="000541E4">
      <w:pPr>
        <w:jc w:val="both"/>
        <w:rPr>
          <w:lang w:val="lt-LT"/>
        </w:rPr>
      </w:pPr>
    </w:p>
    <w:p w14:paraId="302C3683" w14:textId="02A45C02" w:rsidR="0065482F" w:rsidRPr="008F7FB5" w:rsidRDefault="003C01FF" w:rsidP="0020035D">
      <w:pPr>
        <w:ind w:firstLine="567"/>
        <w:jc w:val="both"/>
        <w:rPr>
          <w:lang w:val="lt-LT"/>
        </w:rPr>
      </w:pPr>
      <w:r w:rsidRPr="008F7FB5">
        <w:rPr>
          <w:lang w:val="lt-LT"/>
        </w:rPr>
        <w:t>Švenčionių rajono vietos veiklos grupė</w:t>
      </w:r>
      <w:r w:rsidR="00C30897" w:rsidRPr="008F7FB5">
        <w:rPr>
          <w:lang w:val="lt-LT"/>
        </w:rPr>
        <w:t xml:space="preserve"> „Švenčionių partnerystė“</w:t>
      </w:r>
      <w:r w:rsidRPr="008F7FB5">
        <w:rPr>
          <w:lang w:val="lt-LT"/>
        </w:rPr>
        <w:t xml:space="preserve"> </w:t>
      </w:r>
      <w:r w:rsidR="0065482F" w:rsidRPr="008F7FB5">
        <w:rPr>
          <w:lang w:val="lt-LT"/>
        </w:rPr>
        <w:t xml:space="preserve">kviečia teikti </w:t>
      </w:r>
      <w:r w:rsidR="00C30897" w:rsidRPr="008F7FB5">
        <w:rPr>
          <w:lang w:val="lt-LT"/>
        </w:rPr>
        <w:t xml:space="preserve">paprastus kaimo vietovių </w:t>
      </w:r>
      <w:r w:rsidR="006F6FEC" w:rsidRPr="008F7FB5">
        <w:rPr>
          <w:i/>
          <w:sz w:val="20"/>
          <w:szCs w:val="20"/>
          <w:lang w:val="lt-LT"/>
        </w:rPr>
        <w:t xml:space="preserve"> </w:t>
      </w:r>
      <w:r w:rsidR="0065482F" w:rsidRPr="008F7FB5">
        <w:rPr>
          <w:lang w:val="lt-LT"/>
        </w:rPr>
        <w:t>vietos projektus pa</w:t>
      </w:r>
      <w:r w:rsidR="00C30897" w:rsidRPr="008F7FB5">
        <w:rPr>
          <w:lang w:val="lt-LT"/>
        </w:rPr>
        <w:t xml:space="preserve">gal kaimo vietovių </w:t>
      </w:r>
      <w:r w:rsidR="0065482F" w:rsidRPr="008F7FB5">
        <w:rPr>
          <w:lang w:val="lt-LT"/>
        </w:rPr>
        <w:t xml:space="preserve"> </w:t>
      </w:r>
      <w:r w:rsidR="00F45B6D" w:rsidRPr="008F7FB5">
        <w:rPr>
          <w:lang w:val="lt-LT"/>
        </w:rPr>
        <w:t>vietos plėtros strategijos</w:t>
      </w:r>
      <w:r w:rsidR="00C30897" w:rsidRPr="008F7FB5">
        <w:rPr>
          <w:lang w:val="lt-LT"/>
        </w:rPr>
        <w:t xml:space="preserve"> </w:t>
      </w:r>
      <w:r w:rsidR="00C30897" w:rsidRPr="008F7FB5">
        <w:rPr>
          <w:szCs w:val="24"/>
          <w:lang w:val="lt-LT"/>
        </w:rPr>
        <w:t xml:space="preserve">Švenčionių rajono vietos veiklos grupės </w:t>
      </w:r>
      <w:r w:rsidR="00282CF2" w:rsidRPr="008F7FB5">
        <w:rPr>
          <w:szCs w:val="24"/>
          <w:lang w:val="lt-LT"/>
        </w:rPr>
        <w:t xml:space="preserve"> </w:t>
      </w:r>
      <w:r w:rsidR="00C30897" w:rsidRPr="008F7FB5">
        <w:rPr>
          <w:szCs w:val="24"/>
          <w:lang w:val="lt-LT"/>
        </w:rPr>
        <w:t>„Švenčionių partnerystė“ teritorijos 2015–2023 m. vietos plėtros strategijos</w:t>
      </w:r>
      <w:r w:rsidR="0065482F" w:rsidRPr="008F7FB5">
        <w:rPr>
          <w:lang w:val="lt-LT"/>
        </w:rPr>
        <w:t xml:space="preserve"> (toliau – VPS)</w:t>
      </w:r>
      <w:r w:rsidR="00775B8D" w:rsidRPr="008F7FB5">
        <w:rPr>
          <w:lang w:val="lt-LT"/>
        </w:rPr>
        <w:t xml:space="preserve"> </w:t>
      </w:r>
      <w:r w:rsidR="004B0B5F" w:rsidRPr="008F7FB5">
        <w:rPr>
          <w:lang w:val="lt-LT"/>
        </w:rPr>
        <w:t xml:space="preserve">priemonės </w:t>
      </w:r>
      <w:r w:rsidR="00775B8D" w:rsidRPr="008F7FB5">
        <w:rPr>
          <w:lang w:val="lt-LT"/>
        </w:rPr>
        <w:t>veiklos sritis</w:t>
      </w:r>
      <w:r w:rsidR="00F45B6D" w:rsidRPr="008F7FB5">
        <w:rPr>
          <w:lang w:val="lt-LT"/>
        </w:rPr>
        <w:t>:</w:t>
      </w:r>
      <w:r w:rsidR="0065482F" w:rsidRPr="008F7FB5">
        <w:rPr>
          <w:lang w:val="lt-L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8F7FB5" w14:paraId="76CB635F" w14:textId="77777777" w:rsidTr="00F45B6D">
        <w:tc>
          <w:tcPr>
            <w:tcW w:w="3397" w:type="dxa"/>
            <w:vMerge w:val="restart"/>
            <w:vAlign w:val="center"/>
          </w:tcPr>
          <w:p w14:paraId="04CC9029" w14:textId="0222D0C1" w:rsidR="00F45B6D" w:rsidRPr="008F7FB5" w:rsidRDefault="00775B8D" w:rsidP="00242297">
            <w:pPr>
              <w:jc w:val="both"/>
              <w:rPr>
                <w:lang w:val="lt-LT"/>
              </w:rPr>
            </w:pPr>
            <w:r w:rsidRPr="008F7FB5">
              <w:rPr>
                <w:b/>
                <w:szCs w:val="24"/>
                <w:lang w:val="lt-LT"/>
              </w:rPr>
              <w:t xml:space="preserve">„Ūkio ir verslo plėtra“, </w:t>
            </w:r>
            <w:r w:rsidRPr="008F7FB5">
              <w:rPr>
                <w:szCs w:val="24"/>
                <w:lang w:val="lt-LT"/>
              </w:rPr>
              <w:t>veiklos s</w:t>
            </w:r>
            <w:r w:rsidR="0020035D" w:rsidRPr="008F7FB5">
              <w:rPr>
                <w:szCs w:val="24"/>
                <w:lang w:val="lt-LT"/>
              </w:rPr>
              <w:t>riti</w:t>
            </w:r>
            <w:r w:rsidRPr="008F7FB5">
              <w:rPr>
                <w:szCs w:val="24"/>
                <w:lang w:val="lt-LT"/>
              </w:rPr>
              <w:t>s „</w:t>
            </w:r>
            <w:r w:rsidRPr="008F7FB5">
              <w:rPr>
                <w:b/>
                <w:szCs w:val="24"/>
                <w:lang w:val="lt-LT"/>
              </w:rPr>
              <w:t>Parama  ne žemės ūkio verslui kaimo vietovėse pradėti“ (LEADER-19.2.-6.2)</w:t>
            </w:r>
          </w:p>
        </w:tc>
        <w:tc>
          <w:tcPr>
            <w:tcW w:w="6521" w:type="dxa"/>
          </w:tcPr>
          <w:p w14:paraId="36C320BA" w14:textId="5552C0B4" w:rsidR="00F45B6D" w:rsidRPr="008F7FB5" w:rsidRDefault="00242297" w:rsidP="0065482F">
            <w:pPr>
              <w:jc w:val="both"/>
              <w:rPr>
                <w:i/>
                <w:sz w:val="20"/>
                <w:szCs w:val="20"/>
                <w:lang w:val="lt-LT"/>
              </w:rPr>
            </w:pPr>
            <w:r w:rsidRPr="008F7FB5">
              <w:rPr>
                <w:b/>
                <w:lang w:val="lt-LT"/>
              </w:rPr>
              <w:t>Remiamos veiklos</w:t>
            </w:r>
            <w:r w:rsidR="007049EB" w:rsidRPr="008F7FB5">
              <w:rPr>
                <w:b/>
                <w:lang w:val="lt-LT"/>
              </w:rPr>
              <w:t xml:space="preserve">: </w:t>
            </w:r>
            <w:r w:rsidR="007049EB" w:rsidRPr="008F7FB5">
              <w:rPr>
                <w:lang w:val="lt-LT"/>
              </w:rPr>
              <w:t>vietos projekte numatytas verslas turi at</w:t>
            </w:r>
            <w:r w:rsidR="000B2B46" w:rsidRPr="008F7FB5">
              <w:rPr>
                <w:lang w:val="lt-LT"/>
              </w:rPr>
              <w:t>itikti ekon</w:t>
            </w:r>
            <w:r w:rsidR="007049EB" w:rsidRPr="008F7FB5">
              <w:rPr>
                <w:lang w:val="lt-LT"/>
              </w:rPr>
              <w:t>ominę (-es) veiklą (-as), nurodytą (-as)</w:t>
            </w:r>
            <w:r w:rsidR="00526C32" w:rsidRPr="008F7FB5">
              <w:rPr>
                <w:lang w:val="lt-LT"/>
              </w:rPr>
              <w:t xml:space="preserve"> Ekonominės veiklos rūšių klasifikatoriuje, p</w:t>
            </w:r>
            <w:r w:rsidR="000B2B46" w:rsidRPr="008F7FB5">
              <w:rPr>
                <w:lang w:val="lt-LT"/>
              </w:rPr>
              <w:t>atvirtintame Statistikos departa</w:t>
            </w:r>
            <w:r w:rsidR="00526C32" w:rsidRPr="008F7FB5">
              <w:rPr>
                <w:lang w:val="lt-LT"/>
              </w:rPr>
              <w:t xml:space="preserve">mento prie Lietuvos </w:t>
            </w:r>
            <w:r w:rsidR="00526C32" w:rsidRPr="008F7FB5">
              <w:rPr>
                <w:noProof/>
                <w:lang w:val="lt-LT"/>
              </w:rPr>
              <w:t>Respublikos</w:t>
            </w:r>
            <w:r w:rsidR="00526C32" w:rsidRPr="008F7FB5">
              <w:rPr>
                <w:lang w:val="lt-LT"/>
              </w:rPr>
              <w:t xml:space="preserve"> Vyriausybės generalinio direktoriaus 2007 m. spalio 31d. įsakymu Nr. DĮ-226 „Dėl ekonominės veiklos rūšių klasifikatoriaus patvirtinimo“</w:t>
            </w:r>
            <w:r w:rsidR="000B2B46" w:rsidRPr="008F7FB5">
              <w:rPr>
                <w:rFonts w:eastAsia="Times New Roman"/>
                <w:color w:val="000000" w:themeColor="text1"/>
                <w:szCs w:val="24"/>
                <w:lang w:val="lt-LT"/>
              </w:rPr>
              <w:t xml:space="preserve"> remiamų ekonominės veiklos rūšių sąrašu (finansav</w:t>
            </w:r>
            <w:r w:rsidR="00997934" w:rsidRPr="008F7FB5">
              <w:rPr>
                <w:rFonts w:eastAsia="Times New Roman"/>
                <w:color w:val="000000" w:themeColor="text1"/>
                <w:szCs w:val="24"/>
                <w:lang w:val="lt-LT"/>
              </w:rPr>
              <w:t>imo sąlygų aprašo punktas 17.4</w:t>
            </w:r>
            <w:r w:rsidR="000B2B46" w:rsidRPr="008F7FB5">
              <w:rPr>
                <w:rFonts w:eastAsia="Times New Roman"/>
                <w:color w:val="000000" w:themeColor="text1"/>
                <w:szCs w:val="24"/>
                <w:lang w:val="lt-LT"/>
              </w:rPr>
              <w:t>.)</w:t>
            </w:r>
          </w:p>
        </w:tc>
      </w:tr>
      <w:tr w:rsidR="00242297" w:rsidRPr="008F7FB5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8F7FB5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96C48D9" w14:textId="1EA5BED0" w:rsidR="00F45B6D" w:rsidRPr="008F7FB5" w:rsidRDefault="00242297" w:rsidP="008A445D">
            <w:pPr>
              <w:jc w:val="both"/>
              <w:rPr>
                <w:szCs w:val="24"/>
                <w:lang w:val="lt-LT"/>
              </w:rPr>
            </w:pPr>
            <w:r w:rsidRPr="008F7FB5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="00282CF2" w:rsidRPr="008F7FB5">
              <w:rPr>
                <w:rFonts w:eastAsia="Calibri"/>
                <w:szCs w:val="24"/>
                <w:lang w:val="lt-LT"/>
              </w:rPr>
              <w:t xml:space="preserve"> fiziniai ir juridiniai asmenys: ūkininkas ar kitas fizinis asmuo, labai maža įmonė, maža įmonė.</w:t>
            </w:r>
          </w:p>
        </w:tc>
      </w:tr>
      <w:tr w:rsidR="00242297" w:rsidRPr="008F7FB5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8F7FB5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A5853DD" w14:textId="22E4FA86" w:rsidR="008A445D" w:rsidRPr="008F7FB5" w:rsidRDefault="008A445D" w:rsidP="00282CF2">
            <w:pPr>
              <w:jc w:val="both"/>
              <w:rPr>
                <w:lang w:val="lt-LT"/>
              </w:rPr>
            </w:pPr>
            <w:r w:rsidRPr="008F7FB5">
              <w:rPr>
                <w:lang w:val="lt-LT"/>
              </w:rPr>
              <w:t>Kvietimui skiriama VPS paramo</w:t>
            </w:r>
            <w:r w:rsidR="00F34D1B" w:rsidRPr="008F7FB5">
              <w:rPr>
                <w:lang w:val="lt-LT"/>
              </w:rPr>
              <w:t xml:space="preserve">s lėšų suma </w:t>
            </w:r>
            <w:r w:rsidR="00ED2458">
              <w:rPr>
                <w:b/>
                <w:lang w:val="lt-LT"/>
              </w:rPr>
              <w:t>400.000,00</w:t>
            </w:r>
            <w:r w:rsidRPr="008F7FB5">
              <w:rPr>
                <w:b/>
                <w:lang w:val="lt-LT"/>
              </w:rPr>
              <w:t>Eur</w:t>
            </w:r>
            <w:r w:rsidR="00F34D1B" w:rsidRPr="008F7FB5">
              <w:rPr>
                <w:lang w:val="lt-LT"/>
              </w:rPr>
              <w:t>.</w:t>
            </w:r>
          </w:p>
          <w:p w14:paraId="19960F9E" w14:textId="1C301970" w:rsidR="00F45B6D" w:rsidRPr="008F7FB5" w:rsidRDefault="00F34D1B" w:rsidP="00282CF2">
            <w:pPr>
              <w:jc w:val="both"/>
              <w:rPr>
                <w:lang w:val="lt-LT"/>
              </w:rPr>
            </w:pPr>
            <w:r w:rsidRPr="008F7FB5">
              <w:rPr>
                <w:lang w:val="lt-LT"/>
              </w:rPr>
              <w:t>D</w:t>
            </w:r>
            <w:r w:rsidR="008A445D" w:rsidRPr="008F7FB5">
              <w:rPr>
                <w:lang w:val="lt-LT"/>
              </w:rPr>
              <w:t>idžiausia galima parama vienam vietos projektui įgyv</w:t>
            </w:r>
            <w:r w:rsidRPr="008F7FB5">
              <w:rPr>
                <w:lang w:val="lt-LT"/>
              </w:rPr>
              <w:t xml:space="preserve">endinti </w:t>
            </w:r>
            <w:r w:rsidRPr="008F7FB5">
              <w:rPr>
                <w:b/>
                <w:lang w:val="lt-LT"/>
              </w:rPr>
              <w:t xml:space="preserve">50.000,00 </w:t>
            </w:r>
            <w:r w:rsidR="008A445D" w:rsidRPr="008F7FB5">
              <w:rPr>
                <w:b/>
                <w:lang w:val="lt-LT"/>
              </w:rPr>
              <w:t>Eur</w:t>
            </w:r>
            <w:r w:rsidRPr="008F7FB5">
              <w:rPr>
                <w:lang w:val="lt-LT"/>
              </w:rPr>
              <w:t>.</w:t>
            </w:r>
          </w:p>
        </w:tc>
      </w:tr>
      <w:tr w:rsidR="00242297" w:rsidRPr="008F7FB5" w14:paraId="025B7285" w14:textId="77777777" w:rsidTr="00421CC6">
        <w:tc>
          <w:tcPr>
            <w:tcW w:w="3397" w:type="dxa"/>
            <w:vMerge/>
          </w:tcPr>
          <w:p w14:paraId="6F9DFDA1" w14:textId="77777777" w:rsidR="00F45B6D" w:rsidRPr="008F7FB5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1B17FD41" w14:textId="4D845139" w:rsidR="00F45B6D" w:rsidRPr="008F7FB5" w:rsidRDefault="008A445D" w:rsidP="008A445D">
            <w:pPr>
              <w:jc w:val="both"/>
              <w:rPr>
                <w:rFonts w:eastAsia="Times New Roman"/>
                <w:color w:val="000000" w:themeColor="text1"/>
                <w:szCs w:val="24"/>
                <w:lang w:val="lt-LT"/>
              </w:rPr>
            </w:pPr>
            <w:r w:rsidRPr="008F7FB5">
              <w:rPr>
                <w:lang w:val="lt-LT"/>
              </w:rPr>
              <w:t>Paramos vietos projektui įgyvendin</w:t>
            </w:r>
            <w:r w:rsidR="00F34D1B" w:rsidRPr="008F7FB5">
              <w:rPr>
                <w:lang w:val="lt-LT"/>
              </w:rPr>
              <w:t xml:space="preserve">ti lyginamoji dalis </w:t>
            </w:r>
            <w:r w:rsidR="00F34D1B" w:rsidRPr="008F7FB5">
              <w:rPr>
                <w:rFonts w:eastAsia="Times New Roman"/>
                <w:b/>
                <w:color w:val="000000" w:themeColor="text1"/>
                <w:szCs w:val="24"/>
                <w:lang w:val="lt-LT"/>
              </w:rPr>
              <w:t>70 proc.</w:t>
            </w:r>
            <w:r w:rsidR="00F34D1B" w:rsidRPr="008F7FB5">
              <w:rPr>
                <w:rFonts w:eastAsia="Times New Roman"/>
                <w:color w:val="000000" w:themeColor="text1"/>
                <w:szCs w:val="24"/>
                <w:lang w:val="lt-LT"/>
              </w:rPr>
              <w:t xml:space="preserve">, kai fizinis ar juridinis asmuo atitinka labai mažai įmonei keliamus reikalavimus, bei </w:t>
            </w:r>
            <w:r w:rsidR="00F34D1B" w:rsidRPr="008F7FB5">
              <w:rPr>
                <w:rFonts w:eastAsia="Times New Roman"/>
                <w:b/>
                <w:color w:val="000000" w:themeColor="text1"/>
                <w:szCs w:val="24"/>
                <w:lang w:val="lt-LT"/>
              </w:rPr>
              <w:t>50 proc.</w:t>
            </w:r>
            <w:r w:rsidR="00F34D1B" w:rsidRPr="008F7FB5">
              <w:rPr>
                <w:rFonts w:eastAsia="Times New Roman"/>
                <w:color w:val="000000" w:themeColor="text1"/>
                <w:szCs w:val="24"/>
                <w:lang w:val="lt-LT"/>
              </w:rPr>
              <w:t xml:space="preserve">- </w:t>
            </w:r>
            <w:r w:rsidR="00EC3670" w:rsidRPr="008F7FB5">
              <w:rPr>
                <w:rFonts w:eastAsia="Times New Roman"/>
                <w:color w:val="000000" w:themeColor="text1"/>
                <w:szCs w:val="24"/>
                <w:lang w:val="lt-LT"/>
              </w:rPr>
              <w:t xml:space="preserve">fiziniams ir juridiniams </w:t>
            </w:r>
            <w:r w:rsidR="00F34D1B" w:rsidRPr="008F7FB5">
              <w:rPr>
                <w:rFonts w:eastAsia="Times New Roman"/>
                <w:color w:val="000000" w:themeColor="text1"/>
                <w:szCs w:val="24"/>
                <w:lang w:val="lt-LT"/>
              </w:rPr>
              <w:t>asmenims, išskyrus atitinkančius  labai mažai įmonei keliamus reikalavimus.</w:t>
            </w:r>
          </w:p>
        </w:tc>
      </w:tr>
      <w:tr w:rsidR="005C4E1A" w:rsidRPr="008F7FB5" w14:paraId="38CC7B0E" w14:textId="77777777" w:rsidTr="00282CF2">
        <w:trPr>
          <w:trHeight w:val="497"/>
        </w:trPr>
        <w:tc>
          <w:tcPr>
            <w:tcW w:w="3397" w:type="dxa"/>
            <w:vMerge/>
          </w:tcPr>
          <w:p w14:paraId="09450BDF" w14:textId="77777777" w:rsidR="005C4E1A" w:rsidRPr="008F7FB5" w:rsidRDefault="005C4E1A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87B2F25" w14:textId="7D2AB706" w:rsidR="005C4E1A" w:rsidRPr="008F7FB5" w:rsidRDefault="00F34D1B" w:rsidP="0065482F">
            <w:pPr>
              <w:jc w:val="both"/>
              <w:rPr>
                <w:lang w:val="lt-LT"/>
              </w:rPr>
            </w:pPr>
            <w:r w:rsidRPr="008F7FB5">
              <w:rPr>
                <w:b/>
                <w:lang w:val="lt-LT"/>
              </w:rPr>
              <w:t>Finansavimo šaltiniai</w:t>
            </w:r>
            <w:r w:rsidRPr="008F7FB5">
              <w:rPr>
                <w:lang w:val="lt-LT"/>
              </w:rPr>
              <w:t xml:space="preserve">: </w:t>
            </w:r>
            <w:r w:rsidR="00282CF2" w:rsidRPr="008F7FB5">
              <w:rPr>
                <w:lang w:val="lt-LT"/>
              </w:rPr>
              <w:t>EŽŪFKP ir Lietuvos Respublikos valstybės biudžeto lėšos.</w:t>
            </w:r>
          </w:p>
        </w:tc>
      </w:tr>
      <w:tr w:rsidR="00BD153C" w:rsidRPr="008F7FB5" w14:paraId="25E69A35" w14:textId="77777777" w:rsidTr="00F2342E">
        <w:trPr>
          <w:trHeight w:val="229"/>
        </w:trPr>
        <w:tc>
          <w:tcPr>
            <w:tcW w:w="3397" w:type="dxa"/>
            <w:vMerge w:val="restart"/>
            <w:vAlign w:val="center"/>
          </w:tcPr>
          <w:p w14:paraId="7911735B" w14:textId="6CC669CD" w:rsidR="00BD153C" w:rsidRPr="008F7FB5" w:rsidRDefault="00B001FE" w:rsidP="00BD153C">
            <w:pPr>
              <w:jc w:val="both"/>
              <w:rPr>
                <w:lang w:val="lt-LT"/>
              </w:rPr>
            </w:pPr>
            <w:r w:rsidRPr="008F7FB5">
              <w:rPr>
                <w:b/>
                <w:szCs w:val="24"/>
                <w:lang w:val="lt-LT"/>
              </w:rPr>
              <w:t xml:space="preserve">„Ūkio ir verslo plėtra“, </w:t>
            </w:r>
            <w:r w:rsidR="0020035D" w:rsidRPr="008F7FB5">
              <w:rPr>
                <w:szCs w:val="24"/>
                <w:lang w:val="lt-LT"/>
              </w:rPr>
              <w:t>veiklos sriti</w:t>
            </w:r>
            <w:r w:rsidRPr="008F7FB5">
              <w:rPr>
                <w:szCs w:val="24"/>
                <w:lang w:val="lt-LT"/>
              </w:rPr>
              <w:t>s „</w:t>
            </w:r>
            <w:r w:rsidRPr="008F7FB5">
              <w:rPr>
                <w:b/>
                <w:szCs w:val="24"/>
                <w:lang w:val="lt-LT"/>
              </w:rPr>
              <w:t>Parama  ne žemės ūkio verslui kaimo vietovėse plėtoti“ (LEADER-19.2.-6.4)</w:t>
            </w:r>
          </w:p>
        </w:tc>
        <w:tc>
          <w:tcPr>
            <w:tcW w:w="6521" w:type="dxa"/>
          </w:tcPr>
          <w:p w14:paraId="2D836C83" w14:textId="3F688892" w:rsidR="00BD153C" w:rsidRPr="008F7FB5" w:rsidRDefault="00BD153C" w:rsidP="00BD153C">
            <w:pPr>
              <w:jc w:val="both"/>
              <w:rPr>
                <w:sz w:val="20"/>
                <w:szCs w:val="20"/>
                <w:lang w:val="lt-LT"/>
              </w:rPr>
            </w:pPr>
            <w:r w:rsidRPr="008F7FB5">
              <w:rPr>
                <w:b/>
                <w:lang w:val="lt-LT"/>
              </w:rPr>
              <w:t>Remiamos veiklos:</w:t>
            </w:r>
            <w:r w:rsidR="00997934" w:rsidRPr="008F7FB5">
              <w:rPr>
                <w:lang w:val="lt-LT"/>
              </w:rPr>
              <w:t xml:space="preserve"> vietos projekte numatytas verslas turi atitikti ekonominę (-es) veiklą (-as), nurodytą (-as) Ekonominės veiklos rūšių klasifikatoriuje, patvirtintame Statistikos departamento prie Lietuvos Respublikos Vyriausybės generalinio direktoriaus 2007 m. spalio 31d. įsakymu Nr. DĮ-226 „Dėl ekonominės veiklos rūšių klasifikatoriaus patvirtinimo“</w:t>
            </w:r>
            <w:r w:rsidR="00997934" w:rsidRPr="008F7FB5">
              <w:rPr>
                <w:rFonts w:eastAsia="Times New Roman"/>
                <w:color w:val="000000" w:themeColor="text1"/>
                <w:szCs w:val="24"/>
                <w:lang w:val="lt-LT"/>
              </w:rPr>
              <w:t xml:space="preserve"> remiamų ekonominės veiklos rūšių sąrašu (finansavimo sąlygų aprašo punktas 17.4.)</w:t>
            </w:r>
          </w:p>
        </w:tc>
      </w:tr>
      <w:tr w:rsidR="00BD153C" w:rsidRPr="008F7FB5" w14:paraId="246491AC" w14:textId="77777777" w:rsidTr="00106EF3">
        <w:trPr>
          <w:trHeight w:val="229"/>
        </w:trPr>
        <w:tc>
          <w:tcPr>
            <w:tcW w:w="3397" w:type="dxa"/>
            <w:vMerge/>
          </w:tcPr>
          <w:p w14:paraId="1AB6BB13" w14:textId="77777777" w:rsidR="00BD153C" w:rsidRPr="008F7FB5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6F3376E1" w14:textId="150E2952" w:rsidR="00BD153C" w:rsidRPr="008F7FB5" w:rsidRDefault="00BD153C" w:rsidP="00BD153C">
            <w:pPr>
              <w:jc w:val="both"/>
              <w:rPr>
                <w:lang w:val="lt-LT"/>
              </w:rPr>
            </w:pPr>
            <w:r w:rsidRPr="008F7FB5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8F7FB5">
              <w:rPr>
                <w:rFonts w:eastAsia="Calibri"/>
                <w:szCs w:val="24"/>
                <w:lang w:val="lt-LT"/>
              </w:rPr>
              <w:t xml:space="preserve"> </w:t>
            </w:r>
            <w:r w:rsidR="00282CF2" w:rsidRPr="008F7FB5">
              <w:rPr>
                <w:rFonts w:eastAsia="Calibri"/>
                <w:szCs w:val="24"/>
                <w:lang w:val="lt-LT"/>
              </w:rPr>
              <w:t xml:space="preserve">fiziniai ir juridiniai asmenys: ūkininkas ar kitas fizinis asmuo, </w:t>
            </w:r>
            <w:r w:rsidR="00B001FE" w:rsidRPr="008F7FB5">
              <w:rPr>
                <w:rFonts w:eastAsia="Calibri"/>
                <w:szCs w:val="24"/>
                <w:lang w:val="lt-LT"/>
              </w:rPr>
              <w:t xml:space="preserve">vidutinė įmonė, </w:t>
            </w:r>
            <w:r w:rsidR="00282CF2" w:rsidRPr="008F7FB5">
              <w:rPr>
                <w:rFonts w:eastAsia="Calibri"/>
                <w:szCs w:val="24"/>
                <w:lang w:val="lt-LT"/>
              </w:rPr>
              <w:t>labai maža įmonė, maža įmonė.</w:t>
            </w:r>
          </w:p>
        </w:tc>
      </w:tr>
      <w:tr w:rsidR="00BD153C" w:rsidRPr="008F7FB5" w14:paraId="2A2F5BD3" w14:textId="77777777" w:rsidTr="00106EF3">
        <w:trPr>
          <w:trHeight w:val="229"/>
        </w:trPr>
        <w:tc>
          <w:tcPr>
            <w:tcW w:w="3397" w:type="dxa"/>
            <w:vMerge/>
          </w:tcPr>
          <w:p w14:paraId="413537BF" w14:textId="77777777" w:rsidR="00BD153C" w:rsidRPr="008F7FB5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31A86012" w14:textId="5A356244" w:rsidR="00BD153C" w:rsidRPr="008F7FB5" w:rsidRDefault="00BD153C" w:rsidP="00BD153C">
            <w:pPr>
              <w:jc w:val="both"/>
              <w:rPr>
                <w:lang w:val="lt-LT"/>
              </w:rPr>
            </w:pPr>
            <w:r w:rsidRPr="008F7FB5">
              <w:rPr>
                <w:lang w:val="lt-LT"/>
              </w:rPr>
              <w:t>Kvietimui skiriama VPS paramos</w:t>
            </w:r>
            <w:r w:rsidR="00B001FE" w:rsidRPr="008F7FB5">
              <w:rPr>
                <w:lang w:val="lt-LT"/>
              </w:rPr>
              <w:t xml:space="preserve"> lėšų suma </w:t>
            </w:r>
            <w:r w:rsidR="00ED2458">
              <w:rPr>
                <w:b/>
                <w:lang w:val="lt-LT"/>
              </w:rPr>
              <w:t>274.000,00</w:t>
            </w:r>
            <w:r w:rsidR="00B001FE" w:rsidRPr="008F7FB5">
              <w:rPr>
                <w:rFonts w:eastAsia="Times New Roman"/>
                <w:b/>
                <w:color w:val="000000" w:themeColor="text1"/>
                <w:szCs w:val="24"/>
                <w:lang w:val="lt-LT"/>
              </w:rPr>
              <w:t xml:space="preserve"> </w:t>
            </w:r>
            <w:r w:rsidRPr="008F7FB5">
              <w:rPr>
                <w:b/>
                <w:lang w:val="lt-LT"/>
              </w:rPr>
              <w:t>Eur</w:t>
            </w:r>
            <w:r w:rsidR="00B001FE" w:rsidRPr="008F7FB5">
              <w:rPr>
                <w:lang w:val="lt-LT"/>
              </w:rPr>
              <w:t>.</w:t>
            </w:r>
          </w:p>
          <w:p w14:paraId="7E3FCABF" w14:textId="77777777" w:rsidR="00B001FE" w:rsidRPr="008F7FB5" w:rsidRDefault="00B001FE" w:rsidP="00BD153C">
            <w:pPr>
              <w:jc w:val="both"/>
              <w:rPr>
                <w:lang w:val="lt-LT"/>
              </w:rPr>
            </w:pPr>
            <w:r w:rsidRPr="008F7FB5">
              <w:rPr>
                <w:lang w:val="lt-LT"/>
              </w:rPr>
              <w:t>D</w:t>
            </w:r>
            <w:r w:rsidR="00BD153C" w:rsidRPr="008F7FB5">
              <w:rPr>
                <w:lang w:val="lt-LT"/>
              </w:rPr>
              <w:t>idžiausia galima parama vienam vietos projektui įgyv</w:t>
            </w:r>
            <w:r w:rsidRPr="008F7FB5">
              <w:rPr>
                <w:lang w:val="lt-LT"/>
              </w:rPr>
              <w:t xml:space="preserve">endinti </w:t>
            </w:r>
          </w:p>
          <w:p w14:paraId="237A6988" w14:textId="635B8914" w:rsidR="00BD153C" w:rsidRPr="008F7FB5" w:rsidRDefault="00B001FE" w:rsidP="00BD153C">
            <w:pPr>
              <w:jc w:val="both"/>
              <w:rPr>
                <w:lang w:val="lt-LT"/>
              </w:rPr>
            </w:pPr>
            <w:r w:rsidRPr="008F7FB5">
              <w:rPr>
                <w:b/>
                <w:lang w:val="lt-LT"/>
              </w:rPr>
              <w:t xml:space="preserve">49.818,00 </w:t>
            </w:r>
            <w:r w:rsidR="00BD153C" w:rsidRPr="008F7FB5">
              <w:rPr>
                <w:b/>
                <w:lang w:val="lt-LT"/>
              </w:rPr>
              <w:t>Eur</w:t>
            </w:r>
            <w:r w:rsidRPr="008F7FB5">
              <w:rPr>
                <w:b/>
                <w:lang w:val="lt-LT"/>
              </w:rPr>
              <w:t>.</w:t>
            </w:r>
          </w:p>
        </w:tc>
      </w:tr>
      <w:tr w:rsidR="00BD153C" w:rsidRPr="008F7FB5" w14:paraId="31A1D905" w14:textId="77777777" w:rsidTr="00106EF3">
        <w:trPr>
          <w:trHeight w:val="229"/>
        </w:trPr>
        <w:tc>
          <w:tcPr>
            <w:tcW w:w="3397" w:type="dxa"/>
            <w:vMerge/>
          </w:tcPr>
          <w:p w14:paraId="75E28A30" w14:textId="77777777" w:rsidR="00BD153C" w:rsidRPr="008F7FB5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0EDC39CB" w14:textId="1EEBBF05" w:rsidR="00BD153C" w:rsidRPr="008F7FB5" w:rsidRDefault="00BD153C" w:rsidP="005D6CBC">
            <w:pPr>
              <w:jc w:val="both"/>
              <w:rPr>
                <w:lang w:val="lt-LT"/>
              </w:rPr>
            </w:pPr>
            <w:r w:rsidRPr="008F7FB5">
              <w:rPr>
                <w:lang w:val="lt-LT"/>
              </w:rPr>
              <w:t>Paramos vietos projektui įgyvendin</w:t>
            </w:r>
            <w:r w:rsidR="00B001FE" w:rsidRPr="008F7FB5">
              <w:rPr>
                <w:lang w:val="lt-LT"/>
              </w:rPr>
              <w:t xml:space="preserve">ti lyginamoji dalis </w:t>
            </w:r>
            <w:r w:rsidR="00B001FE" w:rsidRPr="008F7FB5">
              <w:rPr>
                <w:rFonts w:eastAsia="Times New Roman"/>
                <w:b/>
                <w:color w:val="000000" w:themeColor="text1"/>
                <w:szCs w:val="24"/>
                <w:lang w:val="lt-LT"/>
              </w:rPr>
              <w:t>70 proc.</w:t>
            </w:r>
            <w:r w:rsidR="00B001FE" w:rsidRPr="008F7FB5">
              <w:rPr>
                <w:rFonts w:eastAsia="Times New Roman"/>
                <w:color w:val="000000" w:themeColor="text1"/>
                <w:szCs w:val="24"/>
                <w:lang w:val="lt-LT"/>
              </w:rPr>
              <w:t xml:space="preserve">, kai fizinis ar juridinis asmuo atitinka labai mažai įmonei keliamus reikalavimus, bei </w:t>
            </w:r>
            <w:r w:rsidR="00B001FE" w:rsidRPr="008F7FB5">
              <w:rPr>
                <w:rFonts w:eastAsia="Times New Roman"/>
                <w:b/>
                <w:color w:val="000000" w:themeColor="text1"/>
                <w:szCs w:val="24"/>
                <w:lang w:val="lt-LT"/>
              </w:rPr>
              <w:t>50 proc.</w:t>
            </w:r>
            <w:r w:rsidR="00B001FE" w:rsidRPr="008F7FB5">
              <w:rPr>
                <w:rFonts w:eastAsia="Times New Roman"/>
                <w:color w:val="000000" w:themeColor="text1"/>
                <w:szCs w:val="24"/>
                <w:lang w:val="lt-LT"/>
              </w:rPr>
              <w:t xml:space="preserve">- </w:t>
            </w:r>
            <w:r w:rsidR="005D6CBC" w:rsidRPr="008F7FB5">
              <w:rPr>
                <w:color w:val="000000" w:themeColor="text1"/>
                <w:lang w:val="lt-LT"/>
              </w:rPr>
              <w:t>fiziniams ar juridiniams</w:t>
            </w:r>
            <w:r w:rsidR="007A640C" w:rsidRPr="008F7FB5">
              <w:rPr>
                <w:color w:val="000000" w:themeColor="text1"/>
                <w:lang w:val="lt-LT"/>
              </w:rPr>
              <w:t xml:space="preserve"> </w:t>
            </w:r>
            <w:r w:rsidR="00B001FE" w:rsidRPr="008F7FB5">
              <w:rPr>
                <w:rFonts w:eastAsia="Times New Roman"/>
                <w:color w:val="000000" w:themeColor="text1"/>
                <w:szCs w:val="24"/>
                <w:lang w:val="lt-LT"/>
              </w:rPr>
              <w:t>asmenims, išskyrus atitinkančius  labai mažai įmonei keliamus reikalavimus.</w:t>
            </w:r>
          </w:p>
        </w:tc>
      </w:tr>
      <w:tr w:rsidR="00BD153C" w:rsidRPr="008F7FB5" w14:paraId="65AB57D9" w14:textId="77777777" w:rsidTr="00106EF3">
        <w:trPr>
          <w:trHeight w:val="229"/>
        </w:trPr>
        <w:tc>
          <w:tcPr>
            <w:tcW w:w="3397" w:type="dxa"/>
            <w:vMerge/>
          </w:tcPr>
          <w:p w14:paraId="290F581B" w14:textId="77777777" w:rsidR="00BD153C" w:rsidRPr="008F7FB5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631F5B1" w14:textId="4963CD27" w:rsidR="00BD153C" w:rsidRPr="008F7FB5" w:rsidRDefault="00B001FE" w:rsidP="00BD153C">
            <w:pPr>
              <w:jc w:val="both"/>
              <w:rPr>
                <w:lang w:val="lt-LT"/>
              </w:rPr>
            </w:pPr>
            <w:r w:rsidRPr="008F7FB5">
              <w:rPr>
                <w:b/>
                <w:lang w:val="lt-LT"/>
              </w:rPr>
              <w:t>Finansavimo šaltiniai:</w:t>
            </w:r>
            <w:r w:rsidRPr="008F7FB5">
              <w:rPr>
                <w:lang w:val="lt-LT"/>
              </w:rPr>
              <w:t xml:space="preserve"> EŽŪFKP ir Lietuvos Respublikos valstybės biudžeto lėšos.</w:t>
            </w:r>
          </w:p>
        </w:tc>
      </w:tr>
    </w:tbl>
    <w:p w14:paraId="75EEA747" w14:textId="77777777" w:rsidR="00FF148D" w:rsidRPr="008F7FB5" w:rsidRDefault="00FF148D" w:rsidP="00FF148D">
      <w:pPr>
        <w:spacing w:after="0" w:line="240" w:lineRule="auto"/>
        <w:ind w:firstLine="567"/>
        <w:jc w:val="both"/>
        <w:rPr>
          <w:lang w:val="lt-LT"/>
        </w:rPr>
      </w:pPr>
    </w:p>
    <w:p w14:paraId="5F9434B2" w14:textId="514503D2" w:rsidR="00421CC6" w:rsidRPr="008F7FB5" w:rsidRDefault="00FF148D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8F7FB5">
        <w:rPr>
          <w:lang w:val="lt-LT"/>
        </w:rPr>
        <w:t xml:space="preserve">Bendra </w:t>
      </w:r>
      <w:r w:rsidR="005C4E1A" w:rsidRPr="008F7FB5">
        <w:rPr>
          <w:lang w:val="lt-LT"/>
        </w:rPr>
        <w:t>kvietimo teikti vietos projektus suma</w:t>
      </w:r>
      <w:r w:rsidR="00691EC5" w:rsidRPr="008F7FB5">
        <w:rPr>
          <w:lang w:val="lt-LT"/>
        </w:rPr>
        <w:t xml:space="preserve"> </w:t>
      </w:r>
      <w:r w:rsidR="00AC5C13" w:rsidRPr="008F7FB5">
        <w:rPr>
          <w:b/>
          <w:lang w:val="lt-LT"/>
        </w:rPr>
        <w:t>674.000</w:t>
      </w:r>
      <w:r w:rsidR="00561204" w:rsidRPr="008F7FB5">
        <w:rPr>
          <w:b/>
          <w:lang w:val="lt-LT"/>
        </w:rPr>
        <w:t xml:space="preserve"> Eur</w:t>
      </w:r>
      <w:r w:rsidR="00EA63C9" w:rsidRPr="008F7FB5">
        <w:rPr>
          <w:lang w:val="lt-LT"/>
        </w:rPr>
        <w:t xml:space="preserve"> iš EŽŪFKP ir Lietuvos Respublikos valstybės biudžeto lėšų. </w:t>
      </w:r>
    </w:p>
    <w:p w14:paraId="050A1B5E" w14:textId="6264D487" w:rsidR="00E37D9C" w:rsidRPr="008F7FB5" w:rsidRDefault="00E37D9C" w:rsidP="00997934">
      <w:pPr>
        <w:spacing w:before="120" w:after="120" w:line="240" w:lineRule="auto"/>
        <w:ind w:firstLine="567"/>
        <w:jc w:val="both"/>
        <w:rPr>
          <w:lang w:val="lt-LT"/>
        </w:rPr>
      </w:pPr>
      <w:r w:rsidRPr="008F7FB5">
        <w:rPr>
          <w:lang w:val="lt-LT"/>
        </w:rPr>
        <w:t xml:space="preserve">Vietos projektų </w:t>
      </w:r>
      <w:r w:rsidR="00997934" w:rsidRPr="008F7FB5">
        <w:rPr>
          <w:lang w:val="lt-LT"/>
        </w:rPr>
        <w:t xml:space="preserve">finansavimo sąlygų aprašai skelbiami šioje interneto svetainėje </w:t>
      </w:r>
      <w:hyperlink r:id="rId11" w:history="1">
        <w:r w:rsidR="00997934" w:rsidRPr="008F7FB5">
          <w:rPr>
            <w:rStyle w:val="Hyperlink"/>
            <w:lang w:val="lt-LT"/>
          </w:rPr>
          <w:t>www.partneryste.org</w:t>
        </w:r>
      </w:hyperlink>
      <w:r w:rsidR="00997934" w:rsidRPr="008F7FB5">
        <w:rPr>
          <w:lang w:val="lt-LT"/>
        </w:rPr>
        <w:t xml:space="preserve"> ir </w:t>
      </w:r>
      <w:hyperlink r:id="rId12" w:history="1">
        <w:r w:rsidR="00997934" w:rsidRPr="008F7FB5">
          <w:rPr>
            <w:rStyle w:val="Hyperlink"/>
            <w:lang w:val="lt-LT"/>
          </w:rPr>
          <w:t>www.nma.lt</w:t>
        </w:r>
      </w:hyperlink>
      <w:r w:rsidR="00997934" w:rsidRPr="008F7FB5">
        <w:rPr>
          <w:u w:val="single"/>
          <w:lang w:val="lt-LT"/>
        </w:rPr>
        <w:t xml:space="preserve"> </w:t>
      </w:r>
      <w:r w:rsidR="00997934" w:rsidRPr="008F7FB5">
        <w:rPr>
          <w:lang w:val="lt-LT"/>
        </w:rPr>
        <w:t xml:space="preserve"> taip pat Švenčionių rajono vietos veiklos grupės „Švenčionių partnerystė“</w:t>
      </w:r>
      <w:r w:rsidR="00F57D4F" w:rsidRPr="008F7FB5">
        <w:rPr>
          <w:lang w:val="lt-LT"/>
        </w:rPr>
        <w:t xml:space="preserve"> būstinėje adresu </w:t>
      </w:r>
      <w:r w:rsidR="00997934" w:rsidRPr="008F7FB5">
        <w:rPr>
          <w:lang w:val="lt-LT"/>
        </w:rPr>
        <w:t>Stoties g. 4, Švenčionys</w:t>
      </w:r>
      <w:r w:rsidR="00F57D4F" w:rsidRPr="008F7FB5">
        <w:rPr>
          <w:lang w:val="lt-LT"/>
        </w:rPr>
        <w:t>.</w:t>
      </w:r>
    </w:p>
    <w:p w14:paraId="6FC89EEA" w14:textId="38876854" w:rsidR="00E37D9C" w:rsidRPr="008F7FB5" w:rsidRDefault="00F57D4F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8F7FB5">
        <w:rPr>
          <w:lang w:val="lt-LT"/>
        </w:rPr>
        <w:t>Kvietimas teikti v</w:t>
      </w:r>
      <w:r w:rsidR="00997934" w:rsidRPr="008F7FB5">
        <w:rPr>
          <w:lang w:val="lt-LT"/>
        </w:rPr>
        <w:t xml:space="preserve">ietos projektus galioja nuo </w:t>
      </w:r>
      <w:r w:rsidR="00561C0A" w:rsidRPr="008F7FB5">
        <w:rPr>
          <w:b/>
          <w:lang w:val="lt-LT"/>
        </w:rPr>
        <w:t>2017 m. birželio 19</w:t>
      </w:r>
      <w:r w:rsidR="00997934" w:rsidRPr="008F7FB5">
        <w:rPr>
          <w:b/>
          <w:lang w:val="lt-LT"/>
        </w:rPr>
        <w:t xml:space="preserve"> d. 08:00 val.</w:t>
      </w:r>
      <w:r w:rsidRPr="008F7FB5">
        <w:rPr>
          <w:lang w:val="lt-LT"/>
        </w:rPr>
        <w:t xml:space="preserve"> iki</w:t>
      </w:r>
      <w:r w:rsidR="00360DE0" w:rsidRPr="008F7FB5">
        <w:rPr>
          <w:lang w:val="lt-LT"/>
        </w:rPr>
        <w:t xml:space="preserve"> </w:t>
      </w:r>
      <w:r w:rsidR="00561C0A" w:rsidRPr="008F7FB5">
        <w:rPr>
          <w:b/>
          <w:lang w:val="lt-LT"/>
        </w:rPr>
        <w:t>2017 m. liepos 18</w:t>
      </w:r>
      <w:r w:rsidR="00691EC5" w:rsidRPr="008F7FB5">
        <w:rPr>
          <w:b/>
          <w:lang w:val="lt-LT"/>
        </w:rPr>
        <w:t xml:space="preserve"> d. 17</w:t>
      </w:r>
      <w:r w:rsidR="00360DE0" w:rsidRPr="008F7FB5">
        <w:rPr>
          <w:b/>
          <w:lang w:val="lt-LT"/>
        </w:rPr>
        <w:t>:00 val.</w:t>
      </w:r>
      <w:r w:rsidRPr="008F7FB5">
        <w:rPr>
          <w:szCs w:val="24"/>
          <w:lang w:val="lt-LT"/>
        </w:rPr>
        <w:t xml:space="preserve">. </w:t>
      </w:r>
      <w:r w:rsidRPr="008F7FB5">
        <w:rPr>
          <w:lang w:val="lt-LT"/>
        </w:rPr>
        <w:t xml:space="preserve"> </w:t>
      </w:r>
    </w:p>
    <w:p w14:paraId="6CD50E30" w14:textId="661D3167" w:rsidR="00F06686" w:rsidRPr="008F7FB5" w:rsidRDefault="00F57D4F" w:rsidP="00F06686">
      <w:pPr>
        <w:spacing w:before="120" w:after="120" w:line="240" w:lineRule="auto"/>
        <w:ind w:firstLine="567"/>
        <w:jc w:val="both"/>
        <w:rPr>
          <w:lang w:val="lt-LT"/>
        </w:rPr>
      </w:pPr>
      <w:r w:rsidRPr="008F7FB5">
        <w:rPr>
          <w:lang w:val="lt-LT"/>
        </w:rPr>
        <w:t>Viet</w:t>
      </w:r>
      <w:r w:rsidR="00360DE0" w:rsidRPr="008F7FB5">
        <w:rPr>
          <w:lang w:val="lt-LT"/>
        </w:rPr>
        <w:t>os projektų paraiškos priimamos Švenčionių rajono vietos veiklos grupės „Švenčionių partnerystė“ būstinėje adresu Stoties g. 4, Švenčionys.</w:t>
      </w:r>
      <w:r w:rsidR="002A564C" w:rsidRPr="008F7FB5">
        <w:rPr>
          <w:lang w:val="lt-LT"/>
        </w:rPr>
        <w:t xml:space="preserve"> Paraiška</w:t>
      </w:r>
      <w:r w:rsidR="00F06686" w:rsidRPr="008F7FB5">
        <w:rPr>
          <w:lang w:val="lt-LT"/>
        </w:rPr>
        <w:t xml:space="preserve"> ir (arba) papildomi dokumentai turi būti pateikti:</w:t>
      </w:r>
    </w:p>
    <w:p w14:paraId="4714354F" w14:textId="77777777" w:rsidR="003C0D87" w:rsidRPr="008F7FB5" w:rsidRDefault="003C0D87" w:rsidP="003C0D8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lt-LT" w:eastAsia="lt-LT"/>
        </w:rPr>
      </w:pPr>
      <w:r w:rsidRPr="008F7FB5">
        <w:rPr>
          <w:rFonts w:eastAsia="Times New Roman" w:cs="Times New Roman"/>
          <w:szCs w:val="24"/>
          <w:lang w:val="lt-LT" w:eastAsia="lt-LT"/>
        </w:rPr>
        <w:t xml:space="preserve">       </w:t>
      </w:r>
      <w:r w:rsidR="00F06686" w:rsidRPr="008F7FB5">
        <w:rPr>
          <w:rFonts w:eastAsia="Times New Roman" w:cs="Times New Roman"/>
          <w:szCs w:val="24"/>
          <w:lang w:val="lt-LT" w:eastAsia="lt-LT"/>
        </w:rPr>
        <w:sym w:font="Symbol" w:char="F0B7"/>
      </w:r>
      <w:r w:rsidR="00F06686" w:rsidRPr="008F7FB5">
        <w:rPr>
          <w:rFonts w:eastAsia="Times New Roman" w:cs="Times New Roman"/>
          <w:szCs w:val="24"/>
          <w:lang w:val="lt-LT" w:eastAsia="lt-LT"/>
        </w:rPr>
        <w:t xml:space="preserve">  asmeniškai pareiškėjo arba jo įgalioto asmens (įgaliojimas laikomas tinkamu, jeigu jis pasirašytas juridinio asmens vadovo ir ant jo uždėtas to juridinio asmens antspaudas, jeigu jis antspaudą privalo turėti);</w:t>
      </w:r>
    </w:p>
    <w:p w14:paraId="781E8AF6" w14:textId="01464EFA" w:rsidR="00F06686" w:rsidRPr="008F7FB5" w:rsidRDefault="003C0D87" w:rsidP="003C0D8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lt-LT" w:eastAsia="lt-LT"/>
        </w:rPr>
      </w:pPr>
      <w:r w:rsidRPr="008F7FB5">
        <w:rPr>
          <w:rFonts w:eastAsia="Times New Roman" w:cs="Times New Roman"/>
          <w:szCs w:val="24"/>
          <w:lang w:val="lt-LT" w:eastAsia="lt-LT"/>
        </w:rPr>
        <w:t xml:space="preserve">       </w:t>
      </w:r>
      <w:r w:rsidR="00F06686" w:rsidRPr="008F7FB5">
        <w:rPr>
          <w:rFonts w:eastAsia="Times New Roman" w:cs="Times New Roman"/>
          <w:szCs w:val="24"/>
          <w:lang w:val="lt-LT" w:eastAsia="lt-LT"/>
        </w:rPr>
        <w:sym w:font="Symbol" w:char="F0B7"/>
      </w:r>
      <w:r w:rsidR="00F06686" w:rsidRPr="008F7FB5">
        <w:rPr>
          <w:rFonts w:eastAsia="Times New Roman" w:cs="Times New Roman"/>
          <w:szCs w:val="24"/>
          <w:lang w:val="lt-LT" w:eastAsia="lt-LT"/>
        </w:rPr>
        <w:t xml:space="preserve">    vietos projektų paraiškos, pateiktos kitu būdu (pvz., paštu, per kurjerį)  nepriimamos.</w:t>
      </w:r>
    </w:p>
    <w:p w14:paraId="617D4176" w14:textId="23BF940E" w:rsidR="00B20B6D" w:rsidRPr="008F7FB5" w:rsidRDefault="005F1842" w:rsidP="007F559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 w:rsidRPr="008F7FB5">
        <w:rPr>
          <w:lang w:val="lt-LT"/>
        </w:rPr>
        <w:t>Informacija apie kvietimą teikti vietos projektus ir vietos projektų įgyvendinim</w:t>
      </w:r>
      <w:r w:rsidR="00844395" w:rsidRPr="008F7FB5">
        <w:rPr>
          <w:lang w:val="lt-LT"/>
        </w:rPr>
        <w:t>ą</w:t>
      </w:r>
      <w:r w:rsidRPr="008F7FB5">
        <w:rPr>
          <w:lang w:val="lt-LT"/>
        </w:rPr>
        <w:t xml:space="preserve"> te</w:t>
      </w:r>
      <w:r w:rsidR="003C0D87" w:rsidRPr="008F7FB5">
        <w:rPr>
          <w:lang w:val="lt-LT"/>
        </w:rPr>
        <w:t>ikiama VPS vykdytojo buveinėje, darbo dienomis nuo</w:t>
      </w:r>
      <w:r w:rsidR="0020035D" w:rsidRPr="008F7FB5">
        <w:rPr>
          <w:lang w:val="lt-LT"/>
        </w:rPr>
        <w:t xml:space="preserve">  08:00 valandos iki 17:00 valandos (penktadieniais iki 16:00 val.) ir telefonais:</w:t>
      </w:r>
    </w:p>
    <w:p w14:paraId="23576A96" w14:textId="7B1AF1D9" w:rsidR="007F559C" w:rsidRPr="001E67F9" w:rsidRDefault="008F021A" w:rsidP="00B7140B">
      <w:pPr>
        <w:spacing w:after="0" w:line="240" w:lineRule="auto"/>
        <w:ind w:firstLine="567"/>
        <w:rPr>
          <w:rFonts w:eastAsia="Times New Roman" w:cs="Times New Roman"/>
          <w:szCs w:val="24"/>
          <w:lang w:val="lt-LT" w:eastAsia="lt-LT"/>
        </w:rPr>
      </w:pPr>
      <w:r w:rsidRPr="008F7FB5">
        <w:rPr>
          <w:rFonts w:eastAsia="Times New Roman" w:cs="Times New Roman"/>
          <w:szCs w:val="24"/>
          <w:lang w:val="lt-LT" w:eastAsia="lt-LT"/>
        </w:rPr>
        <w:t xml:space="preserve">      </w:t>
      </w:r>
      <w:r w:rsidR="007F559C" w:rsidRPr="001E67F9">
        <w:rPr>
          <w:rFonts w:eastAsia="Times New Roman" w:cs="Times New Roman"/>
          <w:szCs w:val="24"/>
          <w:lang w:val="lt-LT" w:eastAsia="lt-LT"/>
        </w:rPr>
        <w:t>VPS administ</w:t>
      </w:r>
      <w:r w:rsidR="00B7140B">
        <w:rPr>
          <w:rFonts w:eastAsia="Times New Roman" w:cs="Times New Roman"/>
          <w:szCs w:val="24"/>
          <w:lang w:val="lt-LT" w:eastAsia="lt-LT"/>
        </w:rPr>
        <w:t>ravimo vadovė Violeta Guobytė</w:t>
      </w:r>
      <w:r w:rsidR="007F559C" w:rsidRPr="001E67F9">
        <w:rPr>
          <w:rFonts w:eastAsia="Times New Roman" w:cs="Times New Roman"/>
          <w:szCs w:val="24"/>
          <w:lang w:val="lt-LT" w:eastAsia="lt-LT"/>
        </w:rPr>
        <w:t>, tel.:</w:t>
      </w:r>
      <w:r w:rsidR="00B7140B">
        <w:rPr>
          <w:szCs w:val="24"/>
          <w:lang w:val="lt-LT"/>
        </w:rPr>
        <w:t xml:space="preserve"> </w:t>
      </w:r>
      <w:r w:rsidR="00B7140B" w:rsidRPr="00866647">
        <w:rPr>
          <w:szCs w:val="24"/>
          <w:lang w:val="lt-LT"/>
        </w:rPr>
        <w:t>+370 387 54010</w:t>
      </w:r>
    </w:p>
    <w:p w14:paraId="1612884C" w14:textId="619E3DC0" w:rsidR="007F559C" w:rsidRPr="001E67F9" w:rsidRDefault="008F021A" w:rsidP="007F559C">
      <w:pPr>
        <w:spacing w:after="0" w:line="240" w:lineRule="auto"/>
        <w:ind w:firstLine="567"/>
        <w:rPr>
          <w:rFonts w:eastAsia="Times New Roman" w:cs="Times New Roman"/>
          <w:szCs w:val="24"/>
          <w:lang w:val="lt-LT" w:eastAsia="lt-LT"/>
        </w:rPr>
      </w:pPr>
      <w:r w:rsidRPr="001E67F9">
        <w:rPr>
          <w:rFonts w:eastAsia="Times New Roman" w:cs="Times New Roman"/>
          <w:szCs w:val="24"/>
          <w:lang w:val="lt-LT" w:eastAsia="lt-LT"/>
        </w:rPr>
        <w:t xml:space="preserve">      </w:t>
      </w:r>
      <w:r w:rsidR="007F559C" w:rsidRPr="001E67F9">
        <w:rPr>
          <w:rFonts w:eastAsia="Times New Roman" w:cs="Times New Roman"/>
          <w:szCs w:val="24"/>
          <w:lang w:val="lt-LT" w:eastAsia="lt-LT"/>
        </w:rPr>
        <w:t>VPS viešųjų ryšių specialistė Sigita Zambžickienė, tel.</w:t>
      </w:r>
      <w:r w:rsidRPr="001E67F9">
        <w:rPr>
          <w:rFonts w:eastAsia="Times New Roman" w:cs="Times New Roman"/>
          <w:szCs w:val="24"/>
          <w:lang w:val="lt-LT" w:eastAsia="lt-LT"/>
        </w:rPr>
        <w:t>:</w:t>
      </w:r>
      <w:r w:rsidRPr="001E67F9">
        <w:rPr>
          <w:szCs w:val="24"/>
          <w:lang w:val="lt-LT"/>
        </w:rPr>
        <w:t xml:space="preserve"> +370 387 51084</w:t>
      </w:r>
    </w:p>
    <w:p w14:paraId="100E01AF" w14:textId="58B73410" w:rsidR="007F559C" w:rsidRPr="001E67F9" w:rsidRDefault="008F021A" w:rsidP="007F559C">
      <w:pPr>
        <w:spacing w:after="0" w:line="240" w:lineRule="auto"/>
        <w:ind w:firstLine="567"/>
        <w:rPr>
          <w:rFonts w:eastAsia="Times New Roman" w:cs="Times New Roman"/>
          <w:szCs w:val="24"/>
          <w:lang w:val="lt-LT" w:eastAsia="lt-LT"/>
        </w:rPr>
      </w:pPr>
      <w:r w:rsidRPr="001E67F9">
        <w:rPr>
          <w:rFonts w:eastAsia="Times New Roman" w:cs="Times New Roman"/>
          <w:szCs w:val="24"/>
          <w:lang w:val="lt-LT" w:eastAsia="lt-LT"/>
        </w:rPr>
        <w:t xml:space="preserve">      </w:t>
      </w:r>
      <w:r w:rsidR="007F559C" w:rsidRPr="001E67F9">
        <w:rPr>
          <w:rFonts w:eastAsia="Times New Roman" w:cs="Times New Roman"/>
          <w:szCs w:val="24"/>
          <w:lang w:val="lt-LT" w:eastAsia="lt-LT"/>
        </w:rPr>
        <w:t>VPS finansininkė Vida Rutkovskienė, tel.</w:t>
      </w:r>
      <w:r w:rsidRPr="001E67F9">
        <w:rPr>
          <w:rFonts w:eastAsia="Times New Roman" w:cs="Times New Roman"/>
          <w:szCs w:val="24"/>
          <w:lang w:val="lt-LT" w:eastAsia="lt-LT"/>
        </w:rPr>
        <w:t>:</w:t>
      </w:r>
      <w:r w:rsidR="00B7140B">
        <w:rPr>
          <w:szCs w:val="24"/>
          <w:lang w:val="lt-LT"/>
        </w:rPr>
        <w:t xml:space="preserve"> +370 387 51084</w:t>
      </w:r>
      <w:bookmarkStart w:id="0" w:name="_GoBack"/>
      <w:bookmarkEnd w:id="0"/>
    </w:p>
    <w:p w14:paraId="190D0764" w14:textId="77777777" w:rsidR="007F559C" w:rsidRPr="001E67F9" w:rsidRDefault="007F559C" w:rsidP="007F559C">
      <w:pPr>
        <w:spacing w:after="0" w:line="240" w:lineRule="auto"/>
        <w:ind w:firstLine="567"/>
        <w:rPr>
          <w:rFonts w:eastAsia="Times New Roman" w:cs="Times New Roman"/>
          <w:szCs w:val="24"/>
          <w:lang w:val="lt-LT" w:eastAsia="lt-LT"/>
        </w:rPr>
      </w:pPr>
    </w:p>
    <w:p w14:paraId="7C97DDFF" w14:textId="5FA07E38" w:rsidR="007F559C" w:rsidRPr="008F7FB5" w:rsidRDefault="007F559C" w:rsidP="007F559C">
      <w:pPr>
        <w:spacing w:after="0" w:line="240" w:lineRule="auto"/>
        <w:rPr>
          <w:rFonts w:eastAsia="Times New Roman" w:cs="Times New Roman"/>
          <w:szCs w:val="24"/>
          <w:lang w:val="lt-LT" w:eastAsia="lt-LT"/>
        </w:rPr>
      </w:pPr>
    </w:p>
    <w:sectPr w:rsidR="007F559C" w:rsidRPr="008F7FB5" w:rsidSect="00BB2C73">
      <w:headerReference w:type="default" r:id="rId13"/>
      <w:footerReference w:type="default" r:id="rId14"/>
      <w:footerReference w:type="first" r:id="rId15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989D6" w14:textId="77777777" w:rsidR="00B46B05" w:rsidRDefault="00B46B05" w:rsidP="00BB2C73">
      <w:pPr>
        <w:spacing w:after="0" w:line="240" w:lineRule="auto"/>
      </w:pPr>
      <w:r>
        <w:separator/>
      </w:r>
    </w:p>
  </w:endnote>
  <w:endnote w:type="continuationSeparator" w:id="0">
    <w:p w14:paraId="3DF6EB62" w14:textId="77777777" w:rsidR="00B46B05" w:rsidRDefault="00B46B05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3C213" w14:textId="6D34DC7B" w:rsidR="00077C5E" w:rsidRPr="005D6CBC" w:rsidRDefault="00077C5E" w:rsidP="007A640C">
    <w:pPr>
      <w:pStyle w:val="Footer"/>
      <w:jc w:val="center"/>
      <w:rPr>
        <w:strike/>
        <w:color w:val="FF0000"/>
      </w:rPr>
    </w:pPr>
    <w:r w:rsidRPr="005D6CBC">
      <w:rPr>
        <w:strike/>
        <w:color w:val="FF0000"/>
      </w:rPr>
      <w:t xml:space="preserve">       </w:t>
    </w:r>
  </w:p>
  <w:p w14:paraId="60E784D9" w14:textId="77777777" w:rsidR="00077C5E" w:rsidRDefault="00077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A282" w14:textId="5E54A7A8" w:rsidR="00077C5E" w:rsidRPr="00FD25F0" w:rsidRDefault="00077C5E" w:rsidP="007A640C">
    <w:pPr>
      <w:pStyle w:val="Footer"/>
      <w:jc w:val="center"/>
      <w:rPr>
        <w:strike/>
        <w:color w:val="FF0000"/>
      </w:rPr>
    </w:pPr>
    <w:r w:rsidRPr="00FD25F0">
      <w:rPr>
        <w:strike/>
        <w:color w:val="FF0000"/>
      </w:rPr>
      <w:t xml:space="preserve">       </w:t>
    </w:r>
  </w:p>
  <w:p w14:paraId="28DD5893" w14:textId="77777777" w:rsidR="00077C5E" w:rsidRDefault="00077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3378C" w14:textId="77777777" w:rsidR="00B46B05" w:rsidRDefault="00B46B05" w:rsidP="00BB2C73">
      <w:pPr>
        <w:spacing w:after="0" w:line="240" w:lineRule="auto"/>
      </w:pPr>
      <w:r>
        <w:separator/>
      </w:r>
    </w:p>
  </w:footnote>
  <w:footnote w:type="continuationSeparator" w:id="0">
    <w:p w14:paraId="265E3E5A" w14:textId="77777777" w:rsidR="00B46B05" w:rsidRDefault="00B46B05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6D3DAA77" w:rsidR="00BB2C73" w:rsidRDefault="00BB2C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647" w:rsidRPr="00866647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5"/>
    <w:rsid w:val="00022042"/>
    <w:rsid w:val="0005283B"/>
    <w:rsid w:val="000541E4"/>
    <w:rsid w:val="00077C5E"/>
    <w:rsid w:val="000B2B46"/>
    <w:rsid w:val="00101729"/>
    <w:rsid w:val="00106EF3"/>
    <w:rsid w:val="00175553"/>
    <w:rsid w:val="001B7A93"/>
    <w:rsid w:val="001D3B41"/>
    <w:rsid w:val="001E5CA8"/>
    <w:rsid w:val="001E67F9"/>
    <w:rsid w:val="0020035D"/>
    <w:rsid w:val="002034B1"/>
    <w:rsid w:val="00223E52"/>
    <w:rsid w:val="002374B2"/>
    <w:rsid w:val="00242297"/>
    <w:rsid w:val="00256D17"/>
    <w:rsid w:val="00282CF2"/>
    <w:rsid w:val="00287AAA"/>
    <w:rsid w:val="002A564C"/>
    <w:rsid w:val="002F0467"/>
    <w:rsid w:val="00304BCA"/>
    <w:rsid w:val="0032590D"/>
    <w:rsid w:val="00334829"/>
    <w:rsid w:val="00360DE0"/>
    <w:rsid w:val="003652C2"/>
    <w:rsid w:val="003B2FC7"/>
    <w:rsid w:val="003C01FF"/>
    <w:rsid w:val="003C0D87"/>
    <w:rsid w:val="00401E23"/>
    <w:rsid w:val="00421CC6"/>
    <w:rsid w:val="00476BF2"/>
    <w:rsid w:val="004B0B5F"/>
    <w:rsid w:val="00526C32"/>
    <w:rsid w:val="00561204"/>
    <w:rsid w:val="00561C0A"/>
    <w:rsid w:val="0057781A"/>
    <w:rsid w:val="005A741C"/>
    <w:rsid w:val="005C4E1A"/>
    <w:rsid w:val="005D6CBC"/>
    <w:rsid w:val="005F1842"/>
    <w:rsid w:val="00625762"/>
    <w:rsid w:val="006436C4"/>
    <w:rsid w:val="0065482F"/>
    <w:rsid w:val="00691EC5"/>
    <w:rsid w:val="006D4F4D"/>
    <w:rsid w:val="006F6FEC"/>
    <w:rsid w:val="007049EB"/>
    <w:rsid w:val="00707218"/>
    <w:rsid w:val="00717906"/>
    <w:rsid w:val="007179DB"/>
    <w:rsid w:val="007616E9"/>
    <w:rsid w:val="00765DFF"/>
    <w:rsid w:val="00775B8D"/>
    <w:rsid w:val="007A640C"/>
    <w:rsid w:val="007B792B"/>
    <w:rsid w:val="007C1821"/>
    <w:rsid w:val="007D122F"/>
    <w:rsid w:val="007F559C"/>
    <w:rsid w:val="00815962"/>
    <w:rsid w:val="00821238"/>
    <w:rsid w:val="00837CAA"/>
    <w:rsid w:val="00844395"/>
    <w:rsid w:val="00853AC3"/>
    <w:rsid w:val="00866647"/>
    <w:rsid w:val="008851CD"/>
    <w:rsid w:val="008A445D"/>
    <w:rsid w:val="008F021A"/>
    <w:rsid w:val="008F7FB5"/>
    <w:rsid w:val="00925BB6"/>
    <w:rsid w:val="0094200E"/>
    <w:rsid w:val="00990BE6"/>
    <w:rsid w:val="00997934"/>
    <w:rsid w:val="009B5AA3"/>
    <w:rsid w:val="009D21EA"/>
    <w:rsid w:val="00A87F30"/>
    <w:rsid w:val="00A91A8A"/>
    <w:rsid w:val="00AB06E5"/>
    <w:rsid w:val="00AC5C13"/>
    <w:rsid w:val="00AF417E"/>
    <w:rsid w:val="00B001FE"/>
    <w:rsid w:val="00B20B6D"/>
    <w:rsid w:val="00B46B05"/>
    <w:rsid w:val="00B64452"/>
    <w:rsid w:val="00B7140B"/>
    <w:rsid w:val="00B82C9F"/>
    <w:rsid w:val="00BB2C73"/>
    <w:rsid w:val="00BD153C"/>
    <w:rsid w:val="00BE4BD2"/>
    <w:rsid w:val="00C17F10"/>
    <w:rsid w:val="00C23899"/>
    <w:rsid w:val="00C30897"/>
    <w:rsid w:val="00C539F5"/>
    <w:rsid w:val="00C673CA"/>
    <w:rsid w:val="00CC6436"/>
    <w:rsid w:val="00CE5D32"/>
    <w:rsid w:val="00CF23C6"/>
    <w:rsid w:val="00D1007F"/>
    <w:rsid w:val="00D736F1"/>
    <w:rsid w:val="00D74209"/>
    <w:rsid w:val="00DD708B"/>
    <w:rsid w:val="00DF3C47"/>
    <w:rsid w:val="00E37D9C"/>
    <w:rsid w:val="00EA3A61"/>
    <w:rsid w:val="00EA63C9"/>
    <w:rsid w:val="00EC3670"/>
    <w:rsid w:val="00ED2458"/>
    <w:rsid w:val="00EF7F9F"/>
    <w:rsid w:val="00F06686"/>
    <w:rsid w:val="00F34D1B"/>
    <w:rsid w:val="00F45B6D"/>
    <w:rsid w:val="00F55DEC"/>
    <w:rsid w:val="00F57D4F"/>
    <w:rsid w:val="00F603C5"/>
    <w:rsid w:val="00FC4972"/>
    <w:rsid w:val="00FD25F0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  <w:style w:type="character" w:styleId="Hyperlink">
    <w:name w:val="Hyperlink"/>
    <w:basedOn w:val="DefaultParagraphFont"/>
    <w:uiPriority w:val="99"/>
    <w:unhideWhenUsed/>
    <w:rsid w:val="00997934"/>
    <w:rPr>
      <w:color w:val="0563C1" w:themeColor="hyperlink"/>
      <w:u w:val="single"/>
    </w:rPr>
  </w:style>
  <w:style w:type="character" w:customStyle="1" w:styleId="Paminjimas1">
    <w:name w:val="Paminėjimas1"/>
    <w:basedOn w:val="DefaultParagraphFont"/>
    <w:uiPriority w:val="99"/>
    <w:semiHidden/>
    <w:unhideWhenUsed/>
    <w:rsid w:val="009979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ma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rtneryst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9DF0-1AA5-4325-B334-72A50825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Birute B</cp:lastModifiedBy>
  <cp:revision>3</cp:revision>
  <cp:lastPrinted>2017-05-31T09:14:00Z</cp:lastPrinted>
  <dcterms:created xsi:type="dcterms:W3CDTF">2017-06-18T11:08:00Z</dcterms:created>
  <dcterms:modified xsi:type="dcterms:W3CDTF">2017-06-18T12:38:00Z</dcterms:modified>
</cp:coreProperties>
</file>