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3F" w:rsidRDefault="0065533F" w:rsidP="0065533F">
      <w:pPr>
        <w:ind w:left="5102"/>
        <w:jc w:val="both"/>
        <w:rPr>
          <w:rFonts w:ascii="Times New Roman" w:eastAsia="Calibri" w:hAnsi="Times New Roman" w:cs="Times New Roman"/>
        </w:rPr>
      </w:pPr>
      <w:bookmarkStart w:id="0" w:name="_GoBack"/>
      <w:bookmarkEnd w:id="0"/>
      <w:r>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Pr>
          <w:rFonts w:ascii="Times New Roman" w:eastAsia="Calibri" w:hAnsi="Times New Roman" w:cs="Times New Roman"/>
        </w:rPr>
        <w:t>finansavimo sąlygų aprašo 7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4B207F"/>
    <w:rsid w:val="0065533F"/>
    <w:rsid w:val="0070570A"/>
    <w:rsid w:val="0081422C"/>
    <w:rsid w:val="0098173D"/>
    <w:rsid w:val="00A1567C"/>
    <w:rsid w:val="00AE30B7"/>
    <w:rsid w:val="00D15169"/>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2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2</cp:revision>
  <dcterms:created xsi:type="dcterms:W3CDTF">2022-03-30T07:00:00Z</dcterms:created>
  <dcterms:modified xsi:type="dcterms:W3CDTF">2022-03-30T07:00:00Z</dcterms:modified>
</cp:coreProperties>
</file>