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9E" w:rsidRPr="0075039E" w:rsidRDefault="0075039E" w:rsidP="0075039E">
      <w:pPr>
        <w:pStyle w:val="Betarp"/>
        <w:jc w:val="both"/>
        <w:rPr>
          <w:rFonts w:ascii="Times New Roman" w:hAnsi="Times New Roman" w:cs="Times New Roman"/>
          <w:b/>
          <w:sz w:val="24"/>
          <w:szCs w:val="24"/>
          <w:shd w:val="clear" w:color="auto" w:fill="FFFFFF"/>
        </w:rPr>
      </w:pPr>
      <w:bookmarkStart w:id="0" w:name="_GoBack"/>
      <w:bookmarkEnd w:id="0"/>
      <w:r w:rsidRPr="0075039E">
        <w:rPr>
          <w:rFonts w:ascii="Times New Roman" w:hAnsi="Times New Roman" w:cs="Times New Roman"/>
          <w:b/>
          <w:sz w:val="24"/>
          <w:szCs w:val="24"/>
          <w:shd w:val="clear" w:color="auto" w:fill="FFFFFF"/>
        </w:rPr>
        <w:t xml:space="preserve">Konkurso „Bendruomenės 2018“ taisyklės: </w:t>
      </w:r>
    </w:p>
    <w:p w:rsidR="0075039E" w:rsidRPr="0075039E" w:rsidRDefault="0075039E" w:rsidP="0075039E">
      <w:pPr>
        <w:pStyle w:val="Betarp"/>
        <w:jc w:val="both"/>
        <w:rPr>
          <w:rFonts w:ascii="Times New Roman" w:hAnsi="Times New Roman" w:cs="Times New Roman"/>
          <w:sz w:val="24"/>
          <w:szCs w:val="24"/>
          <w:shd w:val="clear" w:color="auto" w:fill="FFFFFF"/>
        </w:rPr>
      </w:pP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 xml:space="preserve">1. Konkurso pavadinimas: „BENDRUOMENĖS 2018“. </w:t>
      </w: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 xml:space="preserve">2. Konkurso tikslas – didinti lietuvių bendruomeniškumą, skatinti aktyviai ir įdomiai leisti laisvalaikį, prisijungiant prie vietos bendruomenių. Taip pat didinti veikiančių bendruomenių žinomumą, skatinti jų aktyvią veiklą. DELFI kartu su projekto partneriu UAB „Norfos mažmena“ siekia mažinti regionų atskirtį parodant, kaip net mažiausiuose Lietuvos miesteliuose ir kaimuose galima užsiimti įvairia veikla, atrasti savirealizacijos formų. Šiuo tikslu organizuojamas paramos konkursas ir vienai bendruomenei nugalėtojai, turinčiai paramos gavėjo statusą, bus įteikta taisyklių 16 punkte numatyta parama. </w:t>
      </w: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 xml:space="preserve">3. Konkurso organizatoriai: UAB „DELFI“ ir UAB „Norfos mažmena“. </w:t>
      </w: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4. Konkurso dalyviai – Lietuvos bendruomenės (kaimo bendruomenės, kaimų bendruomenės, miestelio bendruomenės, miesto bendruomenės, gyvenvietės bendruomenės, gyvenamosios vietovės ar jos dalies bendruomenės, seniūnijos bend</w:t>
      </w:r>
      <w:r w:rsidRPr="0075039E">
        <w:rPr>
          <w:rFonts w:ascii="Times New Roman" w:hAnsi="Times New Roman" w:cs="Times New Roman"/>
          <w:sz w:val="24"/>
          <w:szCs w:val="24"/>
          <w:shd w:val="clear" w:color="auto" w:fill="FFFFFF"/>
        </w:rPr>
        <w:t>r</w:t>
      </w:r>
      <w:r w:rsidRPr="0075039E">
        <w:rPr>
          <w:rFonts w:ascii="Times New Roman" w:hAnsi="Times New Roman" w:cs="Times New Roman"/>
          <w:sz w:val="24"/>
          <w:szCs w:val="24"/>
          <w:shd w:val="clear" w:color="auto" w:fill="FFFFFF"/>
        </w:rPr>
        <w:t xml:space="preserve">uomenės ir kt.), turinčios paramos gavėjo statusą. </w:t>
      </w: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 xml:space="preserve">5. Konkurso metu DELFI skaitytojai kviečiami registruoti savo BENDRUOMENĘ ir užpildyti anketą, kuri yra projekto straipsniuose DELFI. </w:t>
      </w: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 xml:space="preserve">6. Konkurse dalyvauja tik tos bendruomenės, kurios užpildo anketą ir visus joje esančius privalomus laukus ir gauna registracijos konkurse patvirtinimą. </w:t>
      </w: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 xml:space="preserve">7. Užsiregistravusios bendruomenės nuo 2018.06.01 bus matomos BENDRUOMENĖS 2018 žemėlapyje ir konkurso svetainėje. </w:t>
      </w:r>
    </w:p>
    <w:p w:rsidR="0075039E" w:rsidRPr="0075039E"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 xml:space="preserve">8. Už bendruomenę galima balsuoti spaudžiant balsavimo mygtuką. Balsų kiekis yra ribojamas. Iš vieno IP adreso leidžiama balsuoti vieną kartą per parą. </w:t>
      </w:r>
    </w:p>
    <w:p w:rsidR="00071B63" w:rsidRDefault="0075039E" w:rsidP="0075039E">
      <w:pPr>
        <w:pStyle w:val="Betarp"/>
        <w:jc w:val="both"/>
        <w:rPr>
          <w:rFonts w:ascii="Times New Roman" w:hAnsi="Times New Roman" w:cs="Times New Roman"/>
          <w:sz w:val="24"/>
          <w:szCs w:val="24"/>
          <w:shd w:val="clear" w:color="auto" w:fill="FFFFFF"/>
        </w:rPr>
      </w:pPr>
      <w:r w:rsidRPr="0075039E">
        <w:rPr>
          <w:rFonts w:ascii="Times New Roman" w:hAnsi="Times New Roman" w:cs="Times New Roman"/>
          <w:sz w:val="24"/>
          <w:szCs w:val="24"/>
          <w:shd w:val="clear" w:color="auto" w:fill="FFFFFF"/>
        </w:rPr>
        <w:t>9. Į finalą pateks dešimt daugiausiai DELFI skaitytojų balsų surinkusių bendruomenių. Iš jų vieną bendruomenę laimėtoją išrinks projekto Komisija. Komisiją sudaro po 1 UAB „DELFI“ ir UAB „Norfos mažmena“ atstovus, 5 atstovai iš visuomenės nuomonės lyderių, socialinių, bendruomeninių reikalų specialistų tarpo. Komisijos pirmininkas renkamas paprasta balsų dauguma, o jeigu balsai pasiskirsto po lygiai, tai laimi vyresnis(-ė) amžiumi kandidatas(-ė). Jeigu pirmajame balsavimo rate dėl konkurso nugalėtojo nei viena iš bendruomenių nesurinko daugiau nei pusės Komisijos narių balsų, rengiamas papildomas balsavimas dėl dviejų daugiausiai Komisijos balsų surinkusių bendruomenių. Balsuojant susilaikyti negalima. Jeigu Komisijos narių balsai pasiskirsto po lygiai, lemia Komisijos pirmininko balsas. Komisijos balsavimai įforminami protokolu. Komisijos išrinkta bendruomenė bus paskelbta paramos laimėtoja. Jai skiriama parama bus įteikta tuo atveju, jei Bendruomenė turės Paramos gavėjo statusą.</w:t>
      </w:r>
    </w:p>
    <w:p w:rsidR="0048665A" w:rsidRPr="0075039E" w:rsidRDefault="0075039E" w:rsidP="0075039E">
      <w:pPr>
        <w:pStyle w:val="Betarp"/>
        <w:jc w:val="both"/>
        <w:rPr>
          <w:rFonts w:ascii="Times New Roman" w:hAnsi="Times New Roman" w:cs="Times New Roman"/>
          <w:sz w:val="24"/>
          <w:szCs w:val="24"/>
        </w:rPr>
      </w:pPr>
      <w:r w:rsidRPr="0075039E">
        <w:rPr>
          <w:rFonts w:ascii="Times New Roman" w:hAnsi="Times New Roman" w:cs="Times New Roman"/>
          <w:sz w:val="24"/>
          <w:szCs w:val="24"/>
        </w:rPr>
        <w:br/>
      </w:r>
      <w:r w:rsidRPr="0075039E">
        <w:rPr>
          <w:rFonts w:ascii="Times New Roman" w:hAnsi="Times New Roman" w:cs="Times New Roman"/>
          <w:sz w:val="24"/>
          <w:szCs w:val="24"/>
        </w:rPr>
        <w:br/>
      </w:r>
    </w:p>
    <w:sectPr w:rsidR="0048665A" w:rsidRPr="007503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9E"/>
    <w:rsid w:val="00071B63"/>
    <w:rsid w:val="0048665A"/>
    <w:rsid w:val="007503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9F11"/>
  <w15:chartTrackingRefBased/>
  <w15:docId w15:val="{9DA1BE90-00C4-4D6E-9CBB-6D32C5E5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5039E"/>
    <w:rPr>
      <w:color w:val="0000FF"/>
      <w:u w:val="single"/>
    </w:rPr>
  </w:style>
  <w:style w:type="paragraph" w:styleId="Betarp">
    <w:name w:val="No Spacing"/>
    <w:uiPriority w:val="1"/>
    <w:qFormat/>
    <w:rsid w:val="00750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1652</Words>
  <Characters>942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hp hp</cp:lastModifiedBy>
  <cp:revision>2</cp:revision>
  <dcterms:created xsi:type="dcterms:W3CDTF">2018-04-30T07:41:00Z</dcterms:created>
  <dcterms:modified xsi:type="dcterms:W3CDTF">2018-04-30T07:45:00Z</dcterms:modified>
</cp:coreProperties>
</file>