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D13881" w:rsidRPr="005F2353" w14:paraId="2A5E592F" w14:textId="7CC0C97A" w:rsidTr="00D13881">
        <w:trPr>
          <w:jc w:val="right"/>
        </w:trPr>
        <w:tc>
          <w:tcPr>
            <w:tcW w:w="4393" w:type="dxa"/>
          </w:tcPr>
          <w:p w14:paraId="61C3AA04" w14:textId="656EE4A6" w:rsidR="00D13881" w:rsidRPr="005F2353" w:rsidRDefault="00D13881" w:rsidP="004E7002">
            <w:pPr>
              <w:rPr>
                <w:rFonts w:cs="Times New Roman"/>
                <w:szCs w:val="24"/>
              </w:rPr>
            </w:pPr>
            <w:bookmarkStart w:id="0" w:name="_GoBack"/>
            <w:bookmarkEnd w:id="0"/>
          </w:p>
        </w:tc>
        <w:tc>
          <w:tcPr>
            <w:tcW w:w="4393" w:type="dxa"/>
          </w:tcPr>
          <w:p w14:paraId="0AFE3540" w14:textId="77777777" w:rsidR="00D13881" w:rsidRPr="005F2353" w:rsidRDefault="00D13881" w:rsidP="004E7002">
            <w:pPr>
              <w:rPr>
                <w:rFonts w:cs="Times New Roman"/>
                <w:szCs w:val="24"/>
              </w:rPr>
            </w:pPr>
          </w:p>
        </w:tc>
      </w:tr>
    </w:tbl>
    <w:p w14:paraId="36D9E564" w14:textId="4EF96440" w:rsidR="00930003" w:rsidRPr="005F2353" w:rsidRDefault="00930003" w:rsidP="00D2200C">
      <w:pPr>
        <w:rPr>
          <w:rFonts w:ascii="Times New Roman" w:hAnsi="Times New Roman" w:cs="Times New Roman"/>
          <w:b/>
          <w:sz w:val="24"/>
          <w:szCs w:val="24"/>
        </w:rPr>
      </w:pPr>
    </w:p>
    <w:p w14:paraId="5087C936" w14:textId="77777777" w:rsidR="00D2200C" w:rsidRPr="005F2353" w:rsidRDefault="00D2200C" w:rsidP="00D2200C">
      <w:pPr>
        <w:rPr>
          <w:rFonts w:ascii="Times New Roman" w:hAnsi="Times New Roman" w:cs="Times New Roman"/>
          <w:b/>
          <w:sz w:val="24"/>
          <w:szCs w:val="24"/>
        </w:rPr>
      </w:pPr>
    </w:p>
    <w:p w14:paraId="5C820324" w14:textId="66D75083" w:rsidR="00930003" w:rsidRPr="005F2353" w:rsidRDefault="00930003" w:rsidP="00624CCE">
      <w:pPr>
        <w:rPr>
          <w:rFonts w:ascii="Times New Roman" w:hAnsi="Times New Roman" w:cs="Times New Roman"/>
          <w:b/>
          <w:sz w:val="24"/>
          <w:szCs w:val="24"/>
        </w:rPr>
      </w:pPr>
    </w:p>
    <w:p w14:paraId="6D389086" w14:textId="77777777" w:rsidR="00624CCE" w:rsidRPr="005F2353" w:rsidRDefault="00624CCE" w:rsidP="00624CCE">
      <w:pPr>
        <w:rPr>
          <w:rFonts w:ascii="Times New Roman" w:hAnsi="Times New Roman" w:cs="Times New Roman"/>
          <w:b/>
          <w:sz w:val="24"/>
          <w:szCs w:val="24"/>
        </w:rPr>
      </w:pPr>
    </w:p>
    <w:p w14:paraId="02BF5BD7" w14:textId="0051C5A3" w:rsidR="000C7B4F" w:rsidRPr="005F2353" w:rsidRDefault="000C7B4F" w:rsidP="000C7B4F">
      <w:pPr>
        <w:jc w:val="center"/>
        <w:rPr>
          <w:rFonts w:ascii="Times New Roman" w:hAnsi="Times New Roman" w:cs="Times New Roman"/>
          <w:b/>
          <w:sz w:val="24"/>
          <w:szCs w:val="24"/>
        </w:rPr>
      </w:pPr>
      <w:r w:rsidRPr="005F2353">
        <w:rPr>
          <w:rFonts w:ascii="Times New Roman" w:hAnsi="Times New Roman" w:cs="Times New Roman"/>
          <w:b/>
          <w:sz w:val="24"/>
          <w:szCs w:val="24"/>
        </w:rPr>
        <w:t xml:space="preserve">VIETOS PROJEKTŲ FINANSAVIMO SĄLYGŲ APRAŠO DERINIMO </w:t>
      </w:r>
      <w:r w:rsidR="00EF6589" w:rsidRPr="005F2353">
        <w:rPr>
          <w:rFonts w:ascii="Times New Roman" w:hAnsi="Times New Roman" w:cs="Times New Roman"/>
          <w:b/>
          <w:caps/>
          <w:sz w:val="24"/>
          <w:szCs w:val="24"/>
        </w:rPr>
        <w:t>su Nacionaline mokėjimo agentūra prie Žemės ūkio ministerijos</w:t>
      </w:r>
      <w:r w:rsidR="000E0F95">
        <w:rPr>
          <w:rFonts w:ascii="Times New Roman" w:hAnsi="Times New Roman" w:cs="Times New Roman"/>
          <w:b/>
          <w:caps/>
          <w:sz w:val="24"/>
          <w:szCs w:val="24"/>
        </w:rPr>
        <w:t xml:space="preserve"> </w:t>
      </w:r>
      <w:r w:rsidRPr="005F2353">
        <w:rPr>
          <w:rFonts w:ascii="Times New Roman" w:hAnsi="Times New Roman" w:cs="Times New Roman"/>
          <w:b/>
          <w:sz w:val="24"/>
          <w:szCs w:val="24"/>
        </w:rPr>
        <w:t>PAŽYMA</w:t>
      </w:r>
    </w:p>
    <w:tbl>
      <w:tblPr>
        <w:tblStyle w:val="TableGrid"/>
        <w:tblW w:w="14596" w:type="dxa"/>
        <w:tblLook w:val="04A0" w:firstRow="1" w:lastRow="0" w:firstColumn="1" w:lastColumn="0" w:noHBand="0" w:noVBand="1"/>
      </w:tblPr>
      <w:tblGrid>
        <w:gridCol w:w="756"/>
        <w:gridCol w:w="5760"/>
        <w:gridCol w:w="8080"/>
      </w:tblGrid>
      <w:tr w:rsidR="006C33A6" w:rsidRPr="005F2353" w14:paraId="38475835" w14:textId="77777777" w:rsidTr="006C33A6">
        <w:trPr>
          <w:trHeight w:val="562"/>
        </w:trPr>
        <w:tc>
          <w:tcPr>
            <w:tcW w:w="756" w:type="dxa"/>
            <w:shd w:val="clear" w:color="auto" w:fill="F7CAAC" w:themeFill="accent2" w:themeFillTint="66"/>
            <w:vAlign w:val="center"/>
          </w:tcPr>
          <w:p w14:paraId="0232FFD5" w14:textId="77777777" w:rsidR="006C33A6" w:rsidRPr="005F2353" w:rsidRDefault="006C33A6" w:rsidP="004E7002">
            <w:pPr>
              <w:jc w:val="center"/>
              <w:rPr>
                <w:rFonts w:cs="Times New Roman"/>
                <w:b/>
                <w:szCs w:val="24"/>
              </w:rPr>
            </w:pPr>
            <w:r w:rsidRPr="005F2353">
              <w:rPr>
                <w:rFonts w:cs="Times New Roman"/>
                <w:b/>
                <w:szCs w:val="24"/>
              </w:rPr>
              <w:t>1.</w:t>
            </w:r>
          </w:p>
        </w:tc>
        <w:tc>
          <w:tcPr>
            <w:tcW w:w="13840" w:type="dxa"/>
            <w:gridSpan w:val="2"/>
            <w:shd w:val="clear" w:color="auto" w:fill="F7CAAC" w:themeFill="accent2" w:themeFillTint="66"/>
            <w:vAlign w:val="center"/>
          </w:tcPr>
          <w:p w14:paraId="798D2EBF" w14:textId="77777777" w:rsidR="006C33A6" w:rsidRPr="005F2353" w:rsidRDefault="00CF712B" w:rsidP="0025482C">
            <w:pPr>
              <w:rPr>
                <w:rFonts w:cs="Times New Roman"/>
                <w:b/>
                <w:szCs w:val="24"/>
              </w:rPr>
            </w:pPr>
            <w:r w:rsidRPr="005F2353">
              <w:rPr>
                <w:rFonts w:cs="Times New Roman"/>
                <w:b/>
                <w:szCs w:val="24"/>
              </w:rPr>
              <w:t xml:space="preserve">BENDROJI </w:t>
            </w:r>
            <w:r w:rsidR="006C33A6" w:rsidRPr="005F2353">
              <w:rPr>
                <w:rFonts w:cs="Times New Roman"/>
                <w:b/>
                <w:szCs w:val="24"/>
              </w:rPr>
              <w:t>FSA</w:t>
            </w:r>
            <w:r w:rsidRPr="005F2353">
              <w:rPr>
                <w:rFonts w:cs="Times New Roman"/>
                <w:b/>
                <w:szCs w:val="24"/>
              </w:rPr>
              <w:t xml:space="preserve"> DALIS</w:t>
            </w:r>
          </w:p>
        </w:tc>
      </w:tr>
      <w:tr w:rsidR="00CF712B" w:rsidRPr="005F2353" w14:paraId="1C0C19DF" w14:textId="77777777" w:rsidTr="00CF712B">
        <w:tc>
          <w:tcPr>
            <w:tcW w:w="756" w:type="dxa"/>
          </w:tcPr>
          <w:p w14:paraId="240FC126" w14:textId="77777777" w:rsidR="00CF712B" w:rsidRPr="005F2353" w:rsidRDefault="00CF712B" w:rsidP="004E7002">
            <w:pPr>
              <w:jc w:val="both"/>
              <w:rPr>
                <w:rFonts w:cs="Times New Roman"/>
                <w:szCs w:val="24"/>
              </w:rPr>
            </w:pPr>
          </w:p>
          <w:p w14:paraId="0B7184C2" w14:textId="77777777" w:rsidR="00CF712B" w:rsidRPr="005F2353" w:rsidRDefault="00CF712B" w:rsidP="004E7002">
            <w:pPr>
              <w:jc w:val="both"/>
              <w:rPr>
                <w:rFonts w:cs="Times New Roman"/>
                <w:szCs w:val="24"/>
              </w:rPr>
            </w:pPr>
            <w:r w:rsidRPr="005F2353">
              <w:rPr>
                <w:rFonts w:cs="Times New Roman"/>
                <w:szCs w:val="24"/>
              </w:rPr>
              <w:t>1.1.</w:t>
            </w:r>
          </w:p>
        </w:tc>
        <w:tc>
          <w:tcPr>
            <w:tcW w:w="5760" w:type="dxa"/>
          </w:tcPr>
          <w:p w14:paraId="1CFEB190" w14:textId="77777777" w:rsidR="00CF712B" w:rsidRPr="005F2353" w:rsidRDefault="00CF712B" w:rsidP="004E7002">
            <w:pPr>
              <w:rPr>
                <w:rFonts w:cs="Times New Roman"/>
                <w:szCs w:val="24"/>
              </w:rPr>
            </w:pPr>
          </w:p>
          <w:p w14:paraId="71EEA5CB" w14:textId="77777777" w:rsidR="00CF712B" w:rsidRPr="005F2353" w:rsidRDefault="00CF712B" w:rsidP="004E7002">
            <w:pPr>
              <w:rPr>
                <w:rFonts w:cs="Times New Roman"/>
                <w:szCs w:val="24"/>
              </w:rPr>
            </w:pPr>
            <w:r w:rsidRPr="005F2353">
              <w:rPr>
                <w:rFonts w:cs="Times New Roman"/>
                <w:szCs w:val="24"/>
              </w:rPr>
              <w:t>VPS priemonė arba veiklos sritis, pagal kurią parengtas FSA</w:t>
            </w:r>
          </w:p>
          <w:p w14:paraId="6B5B5DB2" w14:textId="77777777" w:rsidR="00CF712B" w:rsidRPr="005F2353" w:rsidRDefault="00CF712B" w:rsidP="004E7002">
            <w:pPr>
              <w:rPr>
                <w:rFonts w:cs="Times New Roman"/>
                <w:szCs w:val="24"/>
              </w:rPr>
            </w:pPr>
          </w:p>
        </w:tc>
        <w:tc>
          <w:tcPr>
            <w:tcW w:w="8080" w:type="dxa"/>
          </w:tcPr>
          <w:p w14:paraId="2B2666BC" w14:textId="77777777" w:rsidR="00CF712B" w:rsidRPr="005F2353" w:rsidRDefault="00CF712B" w:rsidP="004E7002">
            <w:pPr>
              <w:rPr>
                <w:rFonts w:cs="Times New Roman"/>
                <w:szCs w:val="24"/>
              </w:rPr>
            </w:pPr>
          </w:p>
          <w:p w14:paraId="7B3FF184" w14:textId="417DE17A" w:rsidR="00CF712B" w:rsidRPr="005F2353" w:rsidRDefault="00802E0F" w:rsidP="004E7002">
            <w:pPr>
              <w:rPr>
                <w:rFonts w:cs="Times New Roman"/>
                <w:szCs w:val="24"/>
              </w:rPr>
            </w:pPr>
            <w:r w:rsidRPr="005F2353">
              <w:rPr>
                <w:szCs w:val="24"/>
              </w:rPr>
              <w:t>Priemonė</w:t>
            </w:r>
            <w:r w:rsidR="003F03F3" w:rsidRPr="005F2353">
              <w:rPr>
                <w:szCs w:val="24"/>
              </w:rPr>
              <w:t>s</w:t>
            </w:r>
            <w:r w:rsidRPr="005F2353">
              <w:rPr>
                <w:szCs w:val="24"/>
              </w:rPr>
              <w:t xml:space="preserve"> </w:t>
            </w:r>
            <w:r w:rsidR="009D73F8" w:rsidRPr="005F2353">
              <w:rPr>
                <w:b/>
                <w:szCs w:val="24"/>
              </w:rPr>
              <w:t>„Ūkio ir verslo plėtra“, (LEADER-19.2-6)</w:t>
            </w:r>
            <w:r w:rsidR="00796051" w:rsidRPr="005F2353">
              <w:rPr>
                <w:b/>
                <w:szCs w:val="24"/>
              </w:rPr>
              <w:t xml:space="preserve"> </w:t>
            </w:r>
            <w:r w:rsidR="009D73F8" w:rsidRPr="005F2353">
              <w:rPr>
                <w:szCs w:val="24"/>
              </w:rPr>
              <w:t>veiklos sriti</w:t>
            </w:r>
            <w:r w:rsidR="000870B7" w:rsidRPr="005F2353">
              <w:rPr>
                <w:szCs w:val="24"/>
              </w:rPr>
              <w:t>s</w:t>
            </w:r>
            <w:r w:rsidR="009D73F8" w:rsidRPr="005F2353">
              <w:rPr>
                <w:szCs w:val="24"/>
              </w:rPr>
              <w:t>: „</w:t>
            </w:r>
            <w:r w:rsidR="009D73F8" w:rsidRPr="005F2353">
              <w:rPr>
                <w:b/>
                <w:szCs w:val="24"/>
              </w:rPr>
              <w:t>Parama</w:t>
            </w:r>
            <w:r w:rsidRPr="005F2353">
              <w:rPr>
                <w:b/>
                <w:szCs w:val="24"/>
              </w:rPr>
              <w:t xml:space="preserve"> ne žemės ūkio</w:t>
            </w:r>
            <w:r w:rsidR="00BC6ED1" w:rsidRPr="005F2353">
              <w:rPr>
                <w:b/>
                <w:szCs w:val="24"/>
              </w:rPr>
              <w:t xml:space="preserve"> verslui kaimo vietovėse pradėti</w:t>
            </w:r>
            <w:r w:rsidRPr="005F2353">
              <w:rPr>
                <w:b/>
                <w:szCs w:val="24"/>
              </w:rPr>
              <w:t>“</w:t>
            </w:r>
            <w:r w:rsidR="009D73F8" w:rsidRPr="005F2353">
              <w:rPr>
                <w:b/>
                <w:szCs w:val="24"/>
              </w:rPr>
              <w:t xml:space="preserve"> (</w:t>
            </w:r>
            <w:r w:rsidRPr="005F2353">
              <w:rPr>
                <w:b/>
                <w:szCs w:val="24"/>
              </w:rPr>
              <w:t xml:space="preserve">kodas </w:t>
            </w:r>
            <w:r w:rsidR="00BC6ED1" w:rsidRPr="005F2353">
              <w:rPr>
                <w:b/>
                <w:szCs w:val="24"/>
              </w:rPr>
              <w:t>LEADER-19.2.-6.2</w:t>
            </w:r>
            <w:r w:rsidR="009D73F8" w:rsidRPr="005F2353">
              <w:rPr>
                <w:b/>
                <w:szCs w:val="24"/>
              </w:rPr>
              <w:t>)</w:t>
            </w:r>
          </w:p>
          <w:p w14:paraId="5F215022" w14:textId="77777777" w:rsidR="00CF712B" w:rsidRPr="005F2353" w:rsidRDefault="00CF712B" w:rsidP="004E7002">
            <w:pPr>
              <w:rPr>
                <w:rFonts w:cs="Times New Roman"/>
                <w:szCs w:val="24"/>
              </w:rPr>
            </w:pPr>
          </w:p>
        </w:tc>
      </w:tr>
      <w:tr w:rsidR="00CF712B" w:rsidRPr="005F2353" w14:paraId="729E8EE0" w14:textId="77777777" w:rsidTr="00CF712B">
        <w:trPr>
          <w:trHeight w:val="113"/>
        </w:trPr>
        <w:tc>
          <w:tcPr>
            <w:tcW w:w="756" w:type="dxa"/>
            <w:vAlign w:val="center"/>
          </w:tcPr>
          <w:p w14:paraId="17493A9C" w14:textId="77777777" w:rsidR="00CF712B" w:rsidRPr="005F2353" w:rsidRDefault="00CF712B" w:rsidP="004E7002">
            <w:pPr>
              <w:jc w:val="both"/>
              <w:rPr>
                <w:rFonts w:cs="Times New Roman"/>
                <w:szCs w:val="24"/>
              </w:rPr>
            </w:pPr>
            <w:r w:rsidRPr="005F2353">
              <w:rPr>
                <w:rFonts w:cs="Times New Roman"/>
                <w:szCs w:val="24"/>
              </w:rPr>
              <w:t>1.2.</w:t>
            </w:r>
          </w:p>
        </w:tc>
        <w:tc>
          <w:tcPr>
            <w:tcW w:w="5760" w:type="dxa"/>
            <w:vAlign w:val="center"/>
          </w:tcPr>
          <w:p w14:paraId="6F5A27CB" w14:textId="77777777" w:rsidR="00CF712B" w:rsidRPr="005F2353" w:rsidRDefault="00CF712B" w:rsidP="004E7002">
            <w:pPr>
              <w:rPr>
                <w:rFonts w:cs="Times New Roman"/>
                <w:szCs w:val="24"/>
              </w:rPr>
            </w:pPr>
            <w:r w:rsidRPr="005F2353">
              <w:rPr>
                <w:rFonts w:cs="Times New Roman"/>
                <w:szCs w:val="24"/>
              </w:rPr>
              <w:t xml:space="preserve">Pagal FSA patirtos išlaidos priskiriamos prie: </w:t>
            </w:r>
          </w:p>
        </w:tc>
        <w:tc>
          <w:tcPr>
            <w:tcW w:w="8080" w:type="dxa"/>
          </w:tcPr>
          <w:p w14:paraId="70B58EA1" w14:textId="77777777" w:rsidR="00CF712B" w:rsidRPr="005F2353" w:rsidRDefault="00CF712B" w:rsidP="00CF712B">
            <w:pPr>
              <w:rPr>
                <w:rFonts w:cs="Times New Roman"/>
                <w:szCs w:val="24"/>
              </w:rPr>
            </w:pPr>
            <w:r w:rsidRPr="005F2353">
              <w:rPr>
                <w:rFonts w:cs="Times New Roman"/>
                <w:szCs w:val="24"/>
              </w:rPr>
              <w:t>EŽ</w:t>
            </w:r>
            <w:r w:rsidR="003D4D1F" w:rsidRPr="005F2353">
              <w:rPr>
                <w:rFonts w:cs="Times New Roman"/>
                <w:szCs w:val="24"/>
              </w:rPr>
              <w:t>ŪFKP tikslinės srities Nr. 6A</w:t>
            </w:r>
          </w:p>
          <w:p w14:paraId="002DA84F" w14:textId="77777777" w:rsidR="00CF712B" w:rsidRPr="005F2353" w:rsidRDefault="00CF712B" w:rsidP="00CF712B">
            <w:pPr>
              <w:rPr>
                <w:rFonts w:cs="Times New Roman"/>
                <w:szCs w:val="24"/>
              </w:rPr>
            </w:pPr>
            <w:r w:rsidRPr="005F2353">
              <w:rPr>
                <w:rFonts w:cs="Times New Roman"/>
                <w:i/>
                <w:sz w:val="20"/>
                <w:szCs w:val="20"/>
              </w:rPr>
              <w:t>Vadovaujamasi VPS 6 dalimi.</w:t>
            </w:r>
          </w:p>
        </w:tc>
      </w:tr>
      <w:tr w:rsidR="00CF712B" w:rsidRPr="005F2353" w14:paraId="7D9A5CB9" w14:textId="77777777" w:rsidTr="007A079C">
        <w:tc>
          <w:tcPr>
            <w:tcW w:w="756" w:type="dxa"/>
            <w:shd w:val="clear" w:color="auto" w:fill="FBE4D5" w:themeFill="accent2" w:themeFillTint="33"/>
          </w:tcPr>
          <w:p w14:paraId="47DC1FB6" w14:textId="77777777" w:rsidR="00CF712B" w:rsidRPr="005F2353" w:rsidRDefault="00CF712B" w:rsidP="004E7002">
            <w:pPr>
              <w:jc w:val="both"/>
              <w:rPr>
                <w:rFonts w:cs="Times New Roman"/>
                <w:szCs w:val="24"/>
              </w:rPr>
            </w:pPr>
            <w:r w:rsidRPr="005F2353">
              <w:rPr>
                <w:rFonts w:cs="Times New Roman"/>
                <w:szCs w:val="24"/>
              </w:rPr>
              <w:t>1.3.</w:t>
            </w:r>
          </w:p>
        </w:tc>
        <w:tc>
          <w:tcPr>
            <w:tcW w:w="13840" w:type="dxa"/>
            <w:gridSpan w:val="2"/>
            <w:shd w:val="clear" w:color="auto" w:fill="FBE4D5" w:themeFill="accent2" w:themeFillTint="33"/>
          </w:tcPr>
          <w:p w14:paraId="62B96667" w14:textId="77777777" w:rsidR="00CF712B" w:rsidRPr="005F2353" w:rsidRDefault="00CF712B" w:rsidP="00CF712B">
            <w:pPr>
              <w:rPr>
                <w:rFonts w:cs="Times New Roman"/>
                <w:b/>
                <w:szCs w:val="24"/>
              </w:rPr>
            </w:pPr>
            <w:r w:rsidRPr="005F2353">
              <w:rPr>
                <w:rFonts w:cs="Times New Roman"/>
                <w:b/>
                <w:szCs w:val="24"/>
              </w:rPr>
              <w:t xml:space="preserve">VPS vykdytojos kontaktai dėl FSA derinimo: </w:t>
            </w:r>
          </w:p>
        </w:tc>
      </w:tr>
      <w:tr w:rsidR="00CF712B" w:rsidRPr="005F2353" w14:paraId="36A4997B" w14:textId="77777777" w:rsidTr="00CF712B">
        <w:tc>
          <w:tcPr>
            <w:tcW w:w="756" w:type="dxa"/>
          </w:tcPr>
          <w:p w14:paraId="25E42736" w14:textId="77777777" w:rsidR="00CF712B" w:rsidRPr="005F2353" w:rsidRDefault="00CF712B" w:rsidP="004E7002">
            <w:pPr>
              <w:jc w:val="both"/>
              <w:rPr>
                <w:rFonts w:cs="Times New Roman"/>
                <w:szCs w:val="24"/>
              </w:rPr>
            </w:pPr>
            <w:r w:rsidRPr="005F2353">
              <w:rPr>
                <w:rFonts w:cs="Times New Roman"/>
                <w:szCs w:val="24"/>
              </w:rPr>
              <w:t>1.3.1.</w:t>
            </w:r>
          </w:p>
        </w:tc>
        <w:tc>
          <w:tcPr>
            <w:tcW w:w="5760" w:type="dxa"/>
          </w:tcPr>
          <w:p w14:paraId="3CC0FBCA" w14:textId="77777777" w:rsidR="00CF712B" w:rsidRPr="005F2353" w:rsidRDefault="00CF712B" w:rsidP="00CF712B">
            <w:pPr>
              <w:rPr>
                <w:rFonts w:cs="Times New Roman"/>
                <w:szCs w:val="24"/>
              </w:rPr>
            </w:pPr>
            <w:r w:rsidRPr="005F2353">
              <w:rPr>
                <w:rFonts w:cs="Times New Roman"/>
                <w:szCs w:val="24"/>
              </w:rPr>
              <w:t xml:space="preserve">VPS vadovas </w:t>
            </w:r>
          </w:p>
          <w:p w14:paraId="52883E90" w14:textId="77777777" w:rsidR="00CF712B" w:rsidRPr="005F2353" w:rsidRDefault="00CF712B" w:rsidP="00CF712B">
            <w:pPr>
              <w:jc w:val="both"/>
              <w:rPr>
                <w:rFonts w:cs="Times New Roman"/>
                <w:i/>
                <w:sz w:val="20"/>
                <w:szCs w:val="20"/>
              </w:rPr>
            </w:pPr>
            <w:r w:rsidRPr="005F2353">
              <w:rPr>
                <w:rFonts w:cs="Times New Roman"/>
                <w:i/>
                <w:sz w:val="20"/>
                <w:szCs w:val="20"/>
              </w:rPr>
              <w:t>Nurodykite pareigas, vardą ir pavardę, telefono Nr., el. pašto adresą.</w:t>
            </w:r>
          </w:p>
        </w:tc>
        <w:tc>
          <w:tcPr>
            <w:tcW w:w="8080" w:type="dxa"/>
          </w:tcPr>
          <w:p w14:paraId="4FD4ED68" w14:textId="77777777" w:rsidR="00CF712B" w:rsidRPr="005F2353" w:rsidRDefault="009D73F8" w:rsidP="00CF712B">
            <w:pPr>
              <w:rPr>
                <w:rFonts w:cs="Times New Roman"/>
                <w:szCs w:val="24"/>
              </w:rPr>
            </w:pPr>
            <w:r w:rsidRPr="005F2353">
              <w:rPr>
                <w:rFonts w:cs="Times New Roman"/>
                <w:szCs w:val="24"/>
              </w:rPr>
              <w:t>VPS administravimo vadovė Birutė Borovikienė, tel. +370 387 54010, +37061042645,  el.paštas: vadovas@partneryste.org</w:t>
            </w:r>
          </w:p>
        </w:tc>
      </w:tr>
      <w:tr w:rsidR="00CF712B" w:rsidRPr="005F2353" w14:paraId="0CBD7287" w14:textId="77777777" w:rsidTr="00CF712B">
        <w:tc>
          <w:tcPr>
            <w:tcW w:w="756" w:type="dxa"/>
          </w:tcPr>
          <w:p w14:paraId="63A0D055" w14:textId="77777777" w:rsidR="00CF712B" w:rsidRPr="005F2353" w:rsidRDefault="00CF712B" w:rsidP="004E7002">
            <w:pPr>
              <w:jc w:val="both"/>
              <w:rPr>
                <w:rFonts w:cs="Times New Roman"/>
                <w:szCs w:val="24"/>
              </w:rPr>
            </w:pPr>
            <w:r w:rsidRPr="005F2353">
              <w:rPr>
                <w:rFonts w:cs="Times New Roman"/>
                <w:szCs w:val="24"/>
              </w:rPr>
              <w:t>1.3.2.</w:t>
            </w:r>
          </w:p>
        </w:tc>
        <w:tc>
          <w:tcPr>
            <w:tcW w:w="5760" w:type="dxa"/>
          </w:tcPr>
          <w:p w14:paraId="2B65461D" w14:textId="77777777" w:rsidR="00CF712B" w:rsidRPr="005F2353" w:rsidRDefault="00CF712B" w:rsidP="00CF712B">
            <w:pPr>
              <w:jc w:val="both"/>
              <w:rPr>
                <w:rFonts w:cs="Times New Roman"/>
                <w:szCs w:val="24"/>
              </w:rPr>
            </w:pPr>
            <w:r w:rsidRPr="005F2353">
              <w:rPr>
                <w:rFonts w:cs="Times New Roman"/>
                <w:szCs w:val="24"/>
              </w:rPr>
              <w:t>Pagrindinis VPS vykdytojos paskirtas asmuo, atsakingas už FSA derinimą</w:t>
            </w:r>
          </w:p>
          <w:p w14:paraId="673F9C53" w14:textId="77777777" w:rsidR="00CF712B" w:rsidRPr="005F2353" w:rsidRDefault="00CF712B" w:rsidP="00CF712B">
            <w:pPr>
              <w:jc w:val="both"/>
              <w:rPr>
                <w:rFonts w:cs="Times New Roman"/>
                <w:szCs w:val="24"/>
              </w:rPr>
            </w:pPr>
            <w:r w:rsidRPr="005F2353">
              <w:rPr>
                <w:rFonts w:cs="Times New Roman"/>
                <w:i/>
                <w:sz w:val="20"/>
                <w:szCs w:val="20"/>
              </w:rPr>
              <w:t>Nurodykite pareigas, vardą ir pavardę, telefono Nr., el. pašto adresą.</w:t>
            </w:r>
          </w:p>
        </w:tc>
        <w:tc>
          <w:tcPr>
            <w:tcW w:w="8080" w:type="dxa"/>
          </w:tcPr>
          <w:p w14:paraId="0E5D1B89" w14:textId="1FF568E8" w:rsidR="003D4D1F" w:rsidRPr="005F2353" w:rsidRDefault="005D2F3E" w:rsidP="00CF712B">
            <w:pPr>
              <w:jc w:val="both"/>
              <w:rPr>
                <w:rFonts w:cs="Times New Roman"/>
                <w:color w:val="333333"/>
                <w:szCs w:val="24"/>
                <w:shd w:val="clear" w:color="auto" w:fill="FFFFFF"/>
              </w:rPr>
            </w:pPr>
            <w:r w:rsidRPr="005F2353">
              <w:rPr>
                <w:rFonts w:cs="Times New Roman"/>
                <w:szCs w:val="24"/>
              </w:rPr>
              <w:t xml:space="preserve">VPS administratorė </w:t>
            </w:r>
            <w:r w:rsidR="003D4D1F" w:rsidRPr="005F2353">
              <w:rPr>
                <w:rFonts w:cs="Times New Roman"/>
                <w:szCs w:val="24"/>
              </w:rPr>
              <w:t>Violeta</w:t>
            </w:r>
            <w:r w:rsidR="00C47668">
              <w:rPr>
                <w:rFonts w:cs="Times New Roman"/>
                <w:szCs w:val="24"/>
              </w:rPr>
              <w:t xml:space="preserve"> Guobytė</w:t>
            </w:r>
            <w:r w:rsidR="003D4D1F" w:rsidRPr="005F2353">
              <w:rPr>
                <w:rFonts w:cs="Times New Roman"/>
                <w:szCs w:val="24"/>
              </w:rPr>
              <w:t>, tel. +370 387 51084,</w:t>
            </w:r>
            <w:r w:rsidR="003D4D1F" w:rsidRPr="005F2353">
              <w:rPr>
                <w:rFonts w:cs="Times New Roman"/>
                <w:color w:val="333333"/>
                <w:szCs w:val="24"/>
                <w:shd w:val="clear" w:color="auto" w:fill="FFFFFF"/>
              </w:rPr>
              <w:t>+370 663 76 113,</w:t>
            </w:r>
          </w:p>
          <w:p w14:paraId="24F60228" w14:textId="77777777" w:rsidR="00CF712B" w:rsidRPr="005F2353" w:rsidRDefault="003D4D1F" w:rsidP="00CF712B">
            <w:pPr>
              <w:jc w:val="both"/>
              <w:rPr>
                <w:rFonts w:cs="Times New Roman"/>
                <w:szCs w:val="24"/>
              </w:rPr>
            </w:pPr>
            <w:r w:rsidRPr="005F2353">
              <w:rPr>
                <w:rFonts w:cs="Times New Roman"/>
                <w:color w:val="333333"/>
                <w:szCs w:val="24"/>
                <w:shd w:val="clear" w:color="auto" w:fill="FFFFFF"/>
              </w:rPr>
              <w:t xml:space="preserve">el. paštas: info@partneryste.org </w:t>
            </w:r>
          </w:p>
        </w:tc>
      </w:tr>
      <w:tr w:rsidR="00CF712B" w:rsidRPr="005F2353" w14:paraId="5B2B81E1" w14:textId="77777777" w:rsidTr="00CF712B">
        <w:tc>
          <w:tcPr>
            <w:tcW w:w="756" w:type="dxa"/>
          </w:tcPr>
          <w:p w14:paraId="5ADF6F25" w14:textId="77777777" w:rsidR="00CF712B" w:rsidRPr="005F2353" w:rsidRDefault="00CF712B" w:rsidP="004E7002">
            <w:pPr>
              <w:jc w:val="both"/>
              <w:rPr>
                <w:rFonts w:cs="Times New Roman"/>
                <w:szCs w:val="24"/>
              </w:rPr>
            </w:pPr>
            <w:r w:rsidRPr="005F2353">
              <w:rPr>
                <w:rFonts w:cs="Times New Roman"/>
                <w:szCs w:val="24"/>
              </w:rPr>
              <w:t>1.3.3.</w:t>
            </w:r>
          </w:p>
        </w:tc>
        <w:tc>
          <w:tcPr>
            <w:tcW w:w="5760" w:type="dxa"/>
          </w:tcPr>
          <w:p w14:paraId="48B7D0EE" w14:textId="77777777" w:rsidR="00CF712B" w:rsidRPr="005F2353" w:rsidRDefault="00CF712B" w:rsidP="00CF712B">
            <w:pPr>
              <w:jc w:val="both"/>
              <w:rPr>
                <w:rFonts w:cs="Times New Roman"/>
                <w:szCs w:val="24"/>
              </w:rPr>
            </w:pPr>
            <w:r w:rsidRPr="005F2353">
              <w:rPr>
                <w:rFonts w:cs="Times New Roman"/>
                <w:szCs w:val="24"/>
              </w:rPr>
              <w:t>Pavaduojantis VPS vykdytojos paskirtas asmuo, atsakingas už FSA derinimą</w:t>
            </w:r>
          </w:p>
          <w:p w14:paraId="4ED72948" w14:textId="77777777" w:rsidR="00CF712B" w:rsidRPr="005F2353" w:rsidRDefault="00CF712B" w:rsidP="00CF712B">
            <w:pPr>
              <w:jc w:val="both"/>
              <w:rPr>
                <w:rFonts w:cs="Times New Roman"/>
                <w:szCs w:val="24"/>
              </w:rPr>
            </w:pPr>
            <w:r w:rsidRPr="005F2353">
              <w:rPr>
                <w:rFonts w:cs="Times New Roman"/>
                <w:i/>
                <w:sz w:val="20"/>
                <w:szCs w:val="20"/>
              </w:rPr>
              <w:t>Nurodykite pareigas, vardą ir pavardę, telefono Nr., el. pašto adresą.</w:t>
            </w:r>
          </w:p>
        </w:tc>
        <w:tc>
          <w:tcPr>
            <w:tcW w:w="8080" w:type="dxa"/>
          </w:tcPr>
          <w:p w14:paraId="2F577B6F" w14:textId="77777777" w:rsidR="000C7907" w:rsidRPr="005F2353" w:rsidRDefault="003D4D1F" w:rsidP="003D4D1F">
            <w:pPr>
              <w:jc w:val="both"/>
              <w:rPr>
                <w:rFonts w:ascii="Arial" w:hAnsi="Arial" w:cs="Arial"/>
                <w:color w:val="333333"/>
                <w:sz w:val="15"/>
                <w:szCs w:val="15"/>
                <w:shd w:val="clear" w:color="auto" w:fill="FFFFFF"/>
              </w:rPr>
            </w:pPr>
            <w:r w:rsidRPr="005F2353">
              <w:rPr>
                <w:rFonts w:cs="Times New Roman"/>
                <w:szCs w:val="24"/>
              </w:rPr>
              <w:t>VPS viešųjų ryšių specialistė Sigita Zambžickienė, tel. +370 387 51084,</w:t>
            </w:r>
          </w:p>
          <w:p w14:paraId="4A2727B7" w14:textId="77777777" w:rsidR="00CF712B" w:rsidRPr="005F2353" w:rsidRDefault="003D4D1F" w:rsidP="003D4D1F">
            <w:pPr>
              <w:jc w:val="both"/>
              <w:rPr>
                <w:rFonts w:cs="Times New Roman"/>
                <w:color w:val="333333"/>
                <w:szCs w:val="24"/>
                <w:shd w:val="clear" w:color="auto" w:fill="FFFFFF"/>
              </w:rPr>
            </w:pPr>
            <w:r w:rsidRPr="005F2353">
              <w:rPr>
                <w:rFonts w:cs="Times New Roman"/>
                <w:color w:val="333333"/>
                <w:szCs w:val="24"/>
                <w:shd w:val="clear" w:color="auto" w:fill="FFFFFF"/>
              </w:rPr>
              <w:t>+370 663 76 113,</w:t>
            </w:r>
            <w:r w:rsidR="000C7907" w:rsidRPr="005F2353">
              <w:rPr>
                <w:rFonts w:cs="Times New Roman"/>
                <w:color w:val="333333"/>
                <w:szCs w:val="24"/>
                <w:shd w:val="clear" w:color="auto" w:fill="FFFFFF"/>
              </w:rPr>
              <w:t xml:space="preserve"> el. paštas: administratorius</w:t>
            </w:r>
            <w:r w:rsidRPr="005F2353">
              <w:rPr>
                <w:rFonts w:cs="Times New Roman"/>
                <w:color w:val="333333"/>
                <w:szCs w:val="24"/>
                <w:shd w:val="clear" w:color="auto" w:fill="FFFFFF"/>
              </w:rPr>
              <w:t>@partneryste.org</w:t>
            </w:r>
          </w:p>
        </w:tc>
      </w:tr>
    </w:tbl>
    <w:p w14:paraId="2F226BE2" w14:textId="77777777" w:rsidR="004652B6" w:rsidRPr="005F2353" w:rsidRDefault="004652B6" w:rsidP="0073602C">
      <w:pPr>
        <w:spacing w:after="0" w:line="240" w:lineRule="auto"/>
        <w:jc w:val="center"/>
        <w:rPr>
          <w:rFonts w:ascii="Times New Roman" w:hAnsi="Times New Roman" w:cs="Times New Roman"/>
          <w:b/>
          <w:sz w:val="24"/>
          <w:szCs w:val="24"/>
        </w:rPr>
      </w:pPr>
    </w:p>
    <w:p w14:paraId="56917A18" w14:textId="77777777" w:rsidR="00BC553B" w:rsidRPr="005F2353" w:rsidRDefault="00BC553B" w:rsidP="0073602C">
      <w:pPr>
        <w:spacing w:after="0" w:line="240" w:lineRule="auto"/>
        <w:jc w:val="center"/>
        <w:rPr>
          <w:rFonts w:ascii="Times New Roman" w:hAnsi="Times New Roman" w:cs="Times New Roman"/>
          <w:b/>
          <w:sz w:val="24"/>
          <w:szCs w:val="24"/>
        </w:rPr>
      </w:pPr>
    </w:p>
    <w:p w14:paraId="2605BF04" w14:textId="77777777" w:rsidR="00BC553B" w:rsidRPr="005F2353" w:rsidRDefault="00BC553B" w:rsidP="0073602C">
      <w:pPr>
        <w:spacing w:after="0" w:line="240" w:lineRule="auto"/>
        <w:jc w:val="center"/>
        <w:rPr>
          <w:rFonts w:ascii="Times New Roman" w:hAnsi="Times New Roman" w:cs="Times New Roman"/>
          <w:b/>
          <w:sz w:val="24"/>
          <w:szCs w:val="24"/>
        </w:rPr>
      </w:pPr>
    </w:p>
    <w:p w14:paraId="457DBD31" w14:textId="77777777" w:rsidR="00BC553B" w:rsidRPr="005F2353" w:rsidRDefault="00BC553B" w:rsidP="0073602C">
      <w:pPr>
        <w:spacing w:after="0" w:line="240" w:lineRule="auto"/>
        <w:jc w:val="center"/>
        <w:rPr>
          <w:rFonts w:ascii="Times New Roman" w:hAnsi="Times New Roman" w:cs="Times New Roman"/>
          <w:b/>
          <w:sz w:val="24"/>
          <w:szCs w:val="24"/>
        </w:rPr>
      </w:pPr>
    </w:p>
    <w:p w14:paraId="03CFD83F" w14:textId="77777777" w:rsidR="00930003" w:rsidRPr="005F2353" w:rsidRDefault="00930003" w:rsidP="0073602C">
      <w:pPr>
        <w:spacing w:after="0" w:line="240" w:lineRule="auto"/>
        <w:jc w:val="center"/>
        <w:rPr>
          <w:rFonts w:ascii="Times New Roman" w:hAnsi="Times New Roman" w:cs="Times New Roman"/>
          <w:b/>
          <w:sz w:val="24"/>
          <w:szCs w:val="24"/>
        </w:rPr>
      </w:pPr>
    </w:p>
    <w:p w14:paraId="57A79B63" w14:textId="77777777" w:rsidR="00930003" w:rsidRPr="005F2353" w:rsidRDefault="00930003" w:rsidP="0073602C">
      <w:pPr>
        <w:spacing w:after="0" w:line="240" w:lineRule="auto"/>
        <w:jc w:val="center"/>
        <w:rPr>
          <w:rFonts w:ascii="Times New Roman" w:hAnsi="Times New Roman" w:cs="Times New Roman"/>
          <w:b/>
          <w:sz w:val="24"/>
          <w:szCs w:val="24"/>
        </w:rPr>
      </w:pPr>
    </w:p>
    <w:p w14:paraId="54010F23" w14:textId="77777777" w:rsidR="00124FB6" w:rsidRPr="005F2353" w:rsidRDefault="00124FB6" w:rsidP="0073602C">
      <w:pPr>
        <w:spacing w:after="0" w:line="240" w:lineRule="auto"/>
        <w:jc w:val="center"/>
        <w:rPr>
          <w:rFonts w:ascii="Times New Roman" w:hAnsi="Times New Roman" w:cs="Times New Roman"/>
          <w:b/>
          <w:sz w:val="24"/>
          <w:szCs w:val="24"/>
        </w:rPr>
      </w:pPr>
    </w:p>
    <w:tbl>
      <w:tblPr>
        <w:tblStyle w:val="TableGrid"/>
        <w:tblW w:w="14596" w:type="dxa"/>
        <w:tblLook w:val="04A0" w:firstRow="1" w:lastRow="0" w:firstColumn="1" w:lastColumn="0" w:noHBand="0" w:noVBand="1"/>
      </w:tblPr>
      <w:tblGrid>
        <w:gridCol w:w="756"/>
        <w:gridCol w:w="3350"/>
        <w:gridCol w:w="5103"/>
        <w:gridCol w:w="5387"/>
      </w:tblGrid>
      <w:tr w:rsidR="004652B6" w:rsidRPr="005F2353" w14:paraId="3C0971D4" w14:textId="77777777" w:rsidTr="004652B6">
        <w:tc>
          <w:tcPr>
            <w:tcW w:w="756" w:type="dxa"/>
            <w:shd w:val="clear" w:color="auto" w:fill="F7CAAC" w:themeFill="accent2" w:themeFillTint="66"/>
            <w:vAlign w:val="center"/>
          </w:tcPr>
          <w:p w14:paraId="47AE9A51" w14:textId="77777777" w:rsidR="004652B6" w:rsidRPr="005F2353" w:rsidRDefault="004652B6" w:rsidP="000C7B4F">
            <w:pPr>
              <w:jc w:val="center"/>
              <w:rPr>
                <w:rFonts w:cs="Times New Roman"/>
                <w:b/>
                <w:szCs w:val="24"/>
              </w:rPr>
            </w:pPr>
            <w:r w:rsidRPr="005F2353">
              <w:rPr>
                <w:rFonts w:cs="Times New Roman"/>
                <w:b/>
                <w:szCs w:val="24"/>
              </w:rPr>
              <w:lastRenderedPageBreak/>
              <w:t>2.</w:t>
            </w:r>
          </w:p>
        </w:tc>
        <w:tc>
          <w:tcPr>
            <w:tcW w:w="13840" w:type="dxa"/>
            <w:gridSpan w:val="3"/>
            <w:shd w:val="clear" w:color="auto" w:fill="F7CAAC" w:themeFill="accent2" w:themeFillTint="66"/>
            <w:vAlign w:val="center"/>
          </w:tcPr>
          <w:p w14:paraId="1062DEC9" w14:textId="77777777" w:rsidR="004652B6" w:rsidRPr="005F2353" w:rsidRDefault="004652B6" w:rsidP="004652B6">
            <w:pPr>
              <w:jc w:val="both"/>
              <w:rPr>
                <w:rFonts w:cs="Times New Roman"/>
                <w:b/>
                <w:szCs w:val="24"/>
              </w:rPr>
            </w:pPr>
            <w:r w:rsidRPr="005F2353">
              <w:rPr>
                <w:rFonts w:cs="Times New Roman"/>
                <w:b/>
                <w:szCs w:val="24"/>
              </w:rPr>
              <w:t>VIETOS PROJEKTŲ ATRANKOS KRITERIJAI</w:t>
            </w:r>
          </w:p>
        </w:tc>
      </w:tr>
      <w:tr w:rsidR="004652B6" w:rsidRPr="005F2353" w14:paraId="619A3DE9" w14:textId="77777777" w:rsidTr="00AF02B2">
        <w:tc>
          <w:tcPr>
            <w:tcW w:w="756" w:type="dxa"/>
            <w:shd w:val="clear" w:color="auto" w:fill="FBE4D5" w:themeFill="accent2" w:themeFillTint="33"/>
            <w:vAlign w:val="center"/>
          </w:tcPr>
          <w:p w14:paraId="51609D51" w14:textId="77777777" w:rsidR="004652B6" w:rsidRPr="005F2353" w:rsidRDefault="004652B6" w:rsidP="004652B6">
            <w:pPr>
              <w:jc w:val="center"/>
              <w:rPr>
                <w:rFonts w:cs="Times New Roman"/>
                <w:b/>
                <w:szCs w:val="24"/>
              </w:rPr>
            </w:pPr>
            <w:r w:rsidRPr="005F2353">
              <w:rPr>
                <w:rFonts w:cs="Times New Roman"/>
                <w:b/>
                <w:szCs w:val="24"/>
              </w:rPr>
              <w:t>Eil. Nr.</w:t>
            </w:r>
          </w:p>
        </w:tc>
        <w:tc>
          <w:tcPr>
            <w:tcW w:w="3350" w:type="dxa"/>
            <w:shd w:val="clear" w:color="auto" w:fill="FBE4D5" w:themeFill="accent2" w:themeFillTint="33"/>
            <w:vAlign w:val="center"/>
          </w:tcPr>
          <w:p w14:paraId="02801B53" w14:textId="77777777" w:rsidR="004652B6" w:rsidRPr="005F2353" w:rsidRDefault="004652B6" w:rsidP="004652B6">
            <w:pPr>
              <w:jc w:val="center"/>
              <w:rPr>
                <w:rFonts w:cs="Times New Roman"/>
                <w:b/>
                <w:szCs w:val="24"/>
              </w:rPr>
            </w:pPr>
            <w:r w:rsidRPr="005F2353">
              <w:rPr>
                <w:rFonts w:cs="Times New Roman"/>
                <w:b/>
                <w:szCs w:val="24"/>
              </w:rPr>
              <w:t xml:space="preserve">Vietos projektų atrankos kriterijus </w:t>
            </w:r>
          </w:p>
        </w:tc>
        <w:tc>
          <w:tcPr>
            <w:tcW w:w="5103" w:type="dxa"/>
            <w:shd w:val="clear" w:color="auto" w:fill="FBE4D5" w:themeFill="accent2" w:themeFillTint="33"/>
            <w:vAlign w:val="center"/>
          </w:tcPr>
          <w:p w14:paraId="07A4EC0A" w14:textId="77777777" w:rsidR="004652B6" w:rsidRPr="005F2353" w:rsidRDefault="004652B6" w:rsidP="004652B6">
            <w:pPr>
              <w:jc w:val="center"/>
              <w:rPr>
                <w:rFonts w:cs="Times New Roman"/>
                <w:b/>
                <w:szCs w:val="24"/>
              </w:rPr>
            </w:pPr>
            <w:r w:rsidRPr="005F2353">
              <w:rPr>
                <w:rFonts w:cs="Times New Roman"/>
                <w:b/>
                <w:szCs w:val="24"/>
              </w:rPr>
              <w:t>Patikrinamumas</w:t>
            </w:r>
          </w:p>
          <w:p w14:paraId="5CFFE78B" w14:textId="525C5B93" w:rsidR="004652B6" w:rsidRPr="005F2353" w:rsidRDefault="004652B6" w:rsidP="0061096E">
            <w:pPr>
              <w:jc w:val="center"/>
              <w:rPr>
                <w:rFonts w:cs="Times New Roman"/>
                <w:i/>
                <w:sz w:val="20"/>
                <w:szCs w:val="20"/>
              </w:rPr>
            </w:pPr>
            <w:r w:rsidRPr="005F2353">
              <w:rPr>
                <w:rFonts w:cs="Times New Roman"/>
                <w:i/>
                <w:sz w:val="20"/>
                <w:szCs w:val="20"/>
              </w:rPr>
              <w:t xml:space="preserve">Pateikiamas paaiškinimas, kaip </w:t>
            </w:r>
            <w:r w:rsidRPr="005F2353">
              <w:rPr>
                <w:rFonts w:cs="Times New Roman"/>
                <w:b/>
                <w:i/>
                <w:sz w:val="20"/>
                <w:szCs w:val="20"/>
              </w:rPr>
              <w:t>vietos projekto paraiškos vertinimo</w:t>
            </w:r>
            <w:r w:rsidR="00624CCE" w:rsidRPr="005F2353">
              <w:rPr>
                <w:rFonts w:cs="Times New Roman"/>
                <w:b/>
                <w:i/>
                <w:sz w:val="20"/>
                <w:szCs w:val="20"/>
              </w:rPr>
              <w:t xml:space="preserve"> </w:t>
            </w:r>
            <w:r w:rsidRPr="005F2353">
              <w:rPr>
                <w:rFonts w:cs="Times New Roman"/>
                <w:b/>
                <w:i/>
                <w:sz w:val="20"/>
                <w:szCs w:val="20"/>
              </w:rPr>
              <w:t>metu</w:t>
            </w:r>
            <w:r w:rsidRPr="005F2353">
              <w:rPr>
                <w:rFonts w:cs="Times New Roman"/>
                <w:i/>
                <w:sz w:val="20"/>
                <w:szCs w:val="20"/>
              </w:rPr>
              <w:t xml:space="preserve"> bus vertinama atitiktis atrankos kriterijui, t. y. kokius rašytinius įrodymus turi pateikti </w:t>
            </w:r>
            <w:r w:rsidR="0061096E" w:rsidRPr="005F2353">
              <w:rPr>
                <w:rFonts w:cs="Times New Roman"/>
                <w:i/>
                <w:sz w:val="20"/>
                <w:szCs w:val="20"/>
              </w:rPr>
              <w:t>pareiškėjas</w:t>
            </w:r>
            <w:r w:rsidRPr="005F2353">
              <w:rPr>
                <w:rFonts w:cs="Times New Roman"/>
                <w:i/>
                <w:sz w:val="20"/>
                <w:szCs w:val="20"/>
              </w:rPr>
              <w:t>, kad būtų teigiamai įvertinta atitiktis atrankos kriterijui.</w:t>
            </w:r>
          </w:p>
        </w:tc>
        <w:tc>
          <w:tcPr>
            <w:tcW w:w="5387" w:type="dxa"/>
            <w:shd w:val="clear" w:color="auto" w:fill="FBE4D5" w:themeFill="accent2" w:themeFillTint="33"/>
            <w:vAlign w:val="center"/>
          </w:tcPr>
          <w:p w14:paraId="60629AE6" w14:textId="77777777" w:rsidR="004652B6" w:rsidRPr="005F2353" w:rsidRDefault="004652B6" w:rsidP="004652B6">
            <w:pPr>
              <w:jc w:val="center"/>
              <w:rPr>
                <w:rFonts w:cs="Times New Roman"/>
                <w:b/>
                <w:szCs w:val="24"/>
              </w:rPr>
            </w:pPr>
            <w:r w:rsidRPr="005F2353">
              <w:rPr>
                <w:rFonts w:cs="Times New Roman"/>
                <w:b/>
                <w:szCs w:val="24"/>
              </w:rPr>
              <w:t>Kontroliuojamumas</w:t>
            </w:r>
          </w:p>
          <w:p w14:paraId="41DD4B30" w14:textId="77777777" w:rsidR="004652B6" w:rsidRPr="005F2353" w:rsidRDefault="004652B6" w:rsidP="007E359E">
            <w:pPr>
              <w:jc w:val="center"/>
              <w:rPr>
                <w:rFonts w:cs="Times New Roman"/>
                <w:sz w:val="20"/>
                <w:szCs w:val="20"/>
              </w:rPr>
            </w:pPr>
            <w:r w:rsidRPr="005F2353">
              <w:rPr>
                <w:rFonts w:cs="Times New Roman"/>
                <w:i/>
                <w:sz w:val="20"/>
                <w:szCs w:val="20"/>
              </w:rPr>
              <w:t xml:space="preserve">Pateikiamas paaiškinimas, kaip </w:t>
            </w:r>
            <w:r w:rsidRPr="005F2353">
              <w:rPr>
                <w:rFonts w:cs="Times New Roman"/>
                <w:b/>
                <w:i/>
                <w:sz w:val="20"/>
                <w:szCs w:val="20"/>
              </w:rPr>
              <w:t xml:space="preserve">vietos projekto įgyvendinimo metu ir vietos projekto kontrolės laikotarpio metu </w:t>
            </w:r>
            <w:r w:rsidRPr="005F2353">
              <w:rPr>
                <w:rFonts w:cs="Times New Roman"/>
                <w:i/>
                <w:sz w:val="20"/>
                <w:szCs w:val="20"/>
              </w:rPr>
              <w:t xml:space="preserve">bus vertinama atitiktis atrankos kriterijui, t. y. kokius rašytinius įrodymus turės pateikti vietos projekto vykdytojas patikrų </w:t>
            </w:r>
            <w:r w:rsidR="00D00295" w:rsidRPr="005F2353">
              <w:rPr>
                <w:rFonts w:cs="Times New Roman"/>
                <w:i/>
                <w:sz w:val="20"/>
                <w:szCs w:val="20"/>
              </w:rPr>
              <w:t xml:space="preserve">vietoje </w:t>
            </w:r>
            <w:r w:rsidRPr="005F2353">
              <w:rPr>
                <w:rFonts w:cs="Times New Roman"/>
                <w:i/>
                <w:sz w:val="20"/>
                <w:szCs w:val="20"/>
              </w:rPr>
              <w:t xml:space="preserve">ir ex-post patikrų metu, kad Agentūra galėtų įsitikinti, jog yra </w:t>
            </w:r>
            <w:r w:rsidR="007E359E" w:rsidRPr="005F2353">
              <w:rPr>
                <w:rFonts w:cs="Times New Roman"/>
                <w:i/>
                <w:sz w:val="20"/>
                <w:szCs w:val="20"/>
              </w:rPr>
              <w:t>visiškai</w:t>
            </w:r>
            <w:r w:rsidRPr="005F2353">
              <w:rPr>
                <w:rFonts w:cs="Times New Roman"/>
                <w:i/>
                <w:sz w:val="20"/>
                <w:szCs w:val="20"/>
              </w:rPr>
              <w:t xml:space="preserve"> laikomasi atrankos kriterijaus. </w:t>
            </w:r>
          </w:p>
        </w:tc>
      </w:tr>
      <w:tr w:rsidR="004652B6" w:rsidRPr="005F2353" w14:paraId="6117BD2C" w14:textId="77777777" w:rsidTr="00AF02B2">
        <w:tc>
          <w:tcPr>
            <w:tcW w:w="756" w:type="dxa"/>
          </w:tcPr>
          <w:p w14:paraId="75460CCD" w14:textId="77777777" w:rsidR="004652B6" w:rsidRPr="005F2353" w:rsidRDefault="004652B6" w:rsidP="004652B6">
            <w:pPr>
              <w:jc w:val="center"/>
              <w:rPr>
                <w:rFonts w:cs="Times New Roman"/>
                <w:b/>
                <w:szCs w:val="24"/>
              </w:rPr>
            </w:pPr>
            <w:r w:rsidRPr="005F2353">
              <w:rPr>
                <w:rFonts w:cs="Times New Roman"/>
                <w:b/>
                <w:szCs w:val="24"/>
              </w:rPr>
              <w:t>I</w:t>
            </w:r>
          </w:p>
        </w:tc>
        <w:tc>
          <w:tcPr>
            <w:tcW w:w="3350" w:type="dxa"/>
          </w:tcPr>
          <w:p w14:paraId="1B6609AA" w14:textId="77777777" w:rsidR="004652B6" w:rsidRPr="005F2353" w:rsidRDefault="004652B6" w:rsidP="004652B6">
            <w:pPr>
              <w:jc w:val="center"/>
              <w:rPr>
                <w:rFonts w:cs="Times New Roman"/>
                <w:b/>
                <w:szCs w:val="24"/>
              </w:rPr>
            </w:pPr>
            <w:r w:rsidRPr="005F2353">
              <w:rPr>
                <w:rFonts w:cs="Times New Roman"/>
                <w:b/>
                <w:szCs w:val="24"/>
              </w:rPr>
              <w:t>II</w:t>
            </w:r>
          </w:p>
        </w:tc>
        <w:tc>
          <w:tcPr>
            <w:tcW w:w="5103" w:type="dxa"/>
          </w:tcPr>
          <w:p w14:paraId="348D7588" w14:textId="77777777" w:rsidR="004652B6" w:rsidRPr="005F2353" w:rsidRDefault="004652B6" w:rsidP="004652B6">
            <w:pPr>
              <w:jc w:val="center"/>
              <w:rPr>
                <w:rFonts w:cs="Times New Roman"/>
                <w:b/>
                <w:szCs w:val="24"/>
              </w:rPr>
            </w:pPr>
            <w:r w:rsidRPr="005F2353">
              <w:rPr>
                <w:rFonts w:cs="Times New Roman"/>
                <w:b/>
                <w:szCs w:val="24"/>
              </w:rPr>
              <w:t>III</w:t>
            </w:r>
          </w:p>
        </w:tc>
        <w:tc>
          <w:tcPr>
            <w:tcW w:w="5387" w:type="dxa"/>
          </w:tcPr>
          <w:p w14:paraId="31E2B3C8" w14:textId="77777777" w:rsidR="004652B6" w:rsidRPr="005F2353" w:rsidRDefault="004652B6" w:rsidP="004652B6">
            <w:pPr>
              <w:jc w:val="center"/>
              <w:rPr>
                <w:rFonts w:cs="Times New Roman"/>
                <w:b/>
                <w:szCs w:val="24"/>
              </w:rPr>
            </w:pPr>
            <w:r w:rsidRPr="005F2353">
              <w:rPr>
                <w:rFonts w:cs="Times New Roman"/>
                <w:b/>
                <w:szCs w:val="24"/>
              </w:rPr>
              <w:t>IV</w:t>
            </w:r>
          </w:p>
        </w:tc>
      </w:tr>
      <w:tr w:rsidR="004652B6" w:rsidRPr="005F2353" w14:paraId="707CC8F1" w14:textId="77777777" w:rsidTr="00B57487">
        <w:tc>
          <w:tcPr>
            <w:tcW w:w="756" w:type="dxa"/>
            <w:shd w:val="clear" w:color="auto" w:fill="FBE4D5" w:themeFill="accent2" w:themeFillTint="33"/>
            <w:vAlign w:val="center"/>
          </w:tcPr>
          <w:p w14:paraId="66C11FB1" w14:textId="77777777" w:rsidR="004652B6" w:rsidRPr="005F2353" w:rsidRDefault="004652B6" w:rsidP="004652B6">
            <w:pPr>
              <w:rPr>
                <w:rFonts w:cs="Times New Roman"/>
                <w:b/>
                <w:szCs w:val="24"/>
              </w:rPr>
            </w:pPr>
            <w:r w:rsidRPr="005F2353">
              <w:rPr>
                <w:rFonts w:cs="Times New Roman"/>
                <w:b/>
                <w:szCs w:val="24"/>
              </w:rPr>
              <w:t>2.1.</w:t>
            </w:r>
          </w:p>
        </w:tc>
        <w:tc>
          <w:tcPr>
            <w:tcW w:w="3350" w:type="dxa"/>
            <w:shd w:val="clear" w:color="auto" w:fill="FBE4D5" w:themeFill="accent2" w:themeFillTint="33"/>
          </w:tcPr>
          <w:p w14:paraId="19E9B9EC" w14:textId="49568D8A" w:rsidR="004652B6" w:rsidRPr="005F2353" w:rsidRDefault="00465883" w:rsidP="004652B6">
            <w:pPr>
              <w:jc w:val="both"/>
              <w:rPr>
                <w:rFonts w:cs="Times New Roman"/>
                <w:szCs w:val="24"/>
              </w:rPr>
            </w:pPr>
            <w:r w:rsidRPr="005F2353">
              <w:rPr>
                <w:rFonts w:cs="Times New Roman"/>
                <w:b/>
                <w:szCs w:val="24"/>
              </w:rPr>
              <w:t xml:space="preserve">„Didesnis naujų </w:t>
            </w:r>
            <w:r w:rsidR="000C33D2" w:rsidRPr="005F2353">
              <w:rPr>
                <w:rFonts w:cs="Times New Roman"/>
                <w:b/>
                <w:szCs w:val="24"/>
              </w:rPr>
              <w:t>darbo vietų skaičius“ – 40</w:t>
            </w:r>
            <w:r w:rsidR="004652B6" w:rsidRPr="005F2353">
              <w:rPr>
                <w:rFonts w:cs="Times New Roman"/>
                <w:b/>
                <w:szCs w:val="24"/>
              </w:rPr>
              <w:t xml:space="preserve"> didžiausias galimas surinkti balų skaičius.</w:t>
            </w:r>
            <w:r w:rsidR="004652B6" w:rsidRPr="005F2353">
              <w:rPr>
                <w:rFonts w:cs="Times New Roman"/>
                <w:szCs w:val="24"/>
              </w:rPr>
              <w:t xml:space="preserve"> Šis atrankos kriterijus detalizuojamas taip:</w:t>
            </w:r>
          </w:p>
        </w:tc>
        <w:tc>
          <w:tcPr>
            <w:tcW w:w="5103" w:type="dxa"/>
            <w:shd w:val="clear" w:color="auto" w:fill="FBE4D5" w:themeFill="accent2" w:themeFillTint="33"/>
          </w:tcPr>
          <w:p w14:paraId="368E4670" w14:textId="77777777" w:rsidR="004652B6" w:rsidRPr="005F2353" w:rsidRDefault="004652B6" w:rsidP="004652B6">
            <w:pPr>
              <w:jc w:val="both"/>
              <w:rPr>
                <w:rFonts w:cs="Times New Roman"/>
                <w:szCs w:val="24"/>
              </w:rPr>
            </w:pPr>
          </w:p>
        </w:tc>
        <w:tc>
          <w:tcPr>
            <w:tcW w:w="5387" w:type="dxa"/>
            <w:shd w:val="clear" w:color="auto" w:fill="FBE4D5" w:themeFill="accent2" w:themeFillTint="33"/>
          </w:tcPr>
          <w:p w14:paraId="0B30F6E8" w14:textId="77777777" w:rsidR="004652B6" w:rsidRPr="005F2353" w:rsidRDefault="004652B6" w:rsidP="004652B6">
            <w:pPr>
              <w:jc w:val="both"/>
              <w:rPr>
                <w:rFonts w:cs="Times New Roman"/>
                <w:szCs w:val="24"/>
              </w:rPr>
            </w:pPr>
          </w:p>
        </w:tc>
      </w:tr>
      <w:tr w:rsidR="004652B6" w:rsidRPr="005F2353" w14:paraId="4F0B3A91" w14:textId="77777777" w:rsidTr="00AF02B2">
        <w:tc>
          <w:tcPr>
            <w:tcW w:w="756" w:type="dxa"/>
          </w:tcPr>
          <w:p w14:paraId="7E35BB42" w14:textId="77777777" w:rsidR="004652B6" w:rsidRPr="005F2353" w:rsidRDefault="004652B6" w:rsidP="004652B6">
            <w:pPr>
              <w:rPr>
                <w:rFonts w:cs="Times New Roman"/>
                <w:szCs w:val="24"/>
              </w:rPr>
            </w:pPr>
            <w:r w:rsidRPr="005F2353">
              <w:rPr>
                <w:rFonts w:cs="Times New Roman"/>
                <w:szCs w:val="24"/>
              </w:rPr>
              <w:t>2.2.1.</w:t>
            </w:r>
          </w:p>
        </w:tc>
        <w:tc>
          <w:tcPr>
            <w:tcW w:w="3350" w:type="dxa"/>
          </w:tcPr>
          <w:p w14:paraId="6E5DE0F7" w14:textId="467308EE" w:rsidR="004652B6" w:rsidRPr="005F2353" w:rsidRDefault="00465883" w:rsidP="004652B6">
            <w:pPr>
              <w:jc w:val="both"/>
              <w:rPr>
                <w:rFonts w:cs="Times New Roman"/>
                <w:szCs w:val="24"/>
              </w:rPr>
            </w:pPr>
            <w:r w:rsidRPr="005F2353">
              <w:rPr>
                <w:rFonts w:cs="Times New Roman"/>
                <w:szCs w:val="24"/>
              </w:rPr>
              <w:t>„Sukurta daugiau negu 2 darbo vietos“ – 4</w:t>
            </w:r>
            <w:r w:rsidR="000C33D2" w:rsidRPr="005F2353">
              <w:rPr>
                <w:rFonts w:cs="Times New Roman"/>
                <w:szCs w:val="24"/>
              </w:rPr>
              <w:t>0</w:t>
            </w:r>
            <w:r w:rsidR="004652B6" w:rsidRPr="005F2353">
              <w:rPr>
                <w:rFonts w:cs="Times New Roman"/>
                <w:szCs w:val="24"/>
              </w:rPr>
              <w:t xml:space="preserve"> balų skaičius;</w:t>
            </w:r>
          </w:p>
        </w:tc>
        <w:tc>
          <w:tcPr>
            <w:tcW w:w="5103" w:type="dxa"/>
          </w:tcPr>
          <w:p w14:paraId="228C45AA" w14:textId="77777777" w:rsidR="004652B6" w:rsidRPr="005F2353" w:rsidRDefault="000C7907" w:rsidP="000C7907">
            <w:pPr>
              <w:jc w:val="both"/>
              <w:rPr>
                <w:rFonts w:cs="Times New Roman"/>
                <w:szCs w:val="24"/>
              </w:rPr>
            </w:pPr>
            <w:r w:rsidRPr="005F2353">
              <w:rPr>
                <w:rFonts w:eastAsia="Times New Roman"/>
                <w:szCs w:val="24"/>
                <w:lang w:eastAsia="lt-LT"/>
              </w:rPr>
              <w:t xml:space="preserve">Tikrinama pirminės vietos projekto paraiškos 4 skyriaus „Vietos projekto atitiktis vietos projektų atrankos kriterijams“ duomenimis. </w:t>
            </w:r>
            <w:r w:rsidR="006E1F89" w:rsidRPr="005F2353">
              <w:rPr>
                <w:rFonts w:eastAsia="Times New Roman"/>
                <w:szCs w:val="24"/>
                <w:lang w:eastAsia="lt-LT"/>
              </w:rPr>
              <w:t>Vertinama pagal vietos projekto paraiškoje suplanuotą darbo vietų skaičių</w:t>
            </w:r>
            <w:r w:rsidRPr="005F2353">
              <w:rPr>
                <w:rFonts w:eastAsia="Times New Roman"/>
                <w:szCs w:val="24"/>
                <w:lang w:eastAsia="lt-LT"/>
              </w:rPr>
              <w:t>.</w:t>
            </w:r>
          </w:p>
        </w:tc>
        <w:tc>
          <w:tcPr>
            <w:tcW w:w="5387" w:type="dxa"/>
          </w:tcPr>
          <w:p w14:paraId="7A594DD1" w14:textId="77777777" w:rsidR="004652B6" w:rsidRPr="005F2353" w:rsidRDefault="00783665" w:rsidP="004652B6">
            <w:pPr>
              <w:jc w:val="both"/>
              <w:rPr>
                <w:rFonts w:cs="Times New Roman"/>
                <w:szCs w:val="24"/>
              </w:rPr>
            </w:pPr>
            <w:r w:rsidRPr="005F2353">
              <w:rPr>
                <w:rFonts w:cs="Times New Roman"/>
                <w:szCs w:val="24"/>
              </w:rPr>
              <w:t>Projekto įgyvendinimo metu sukurta ir išlaikoma darbo vieta tikrinama pagal SODROS pateiktus duomenis</w:t>
            </w:r>
            <w:r w:rsidR="000C7907" w:rsidRPr="005F2353">
              <w:rPr>
                <w:rFonts w:cs="Times New Roman"/>
                <w:szCs w:val="24"/>
              </w:rPr>
              <w:t>.</w:t>
            </w:r>
          </w:p>
        </w:tc>
      </w:tr>
      <w:tr w:rsidR="004652B6" w:rsidRPr="005F2353" w14:paraId="30F17EC1" w14:textId="77777777" w:rsidTr="00AF02B2">
        <w:tc>
          <w:tcPr>
            <w:tcW w:w="756" w:type="dxa"/>
          </w:tcPr>
          <w:p w14:paraId="7CD2BF63" w14:textId="77777777" w:rsidR="004652B6" w:rsidRPr="005F2353" w:rsidRDefault="004652B6" w:rsidP="004652B6">
            <w:pPr>
              <w:rPr>
                <w:rFonts w:cs="Times New Roman"/>
                <w:szCs w:val="24"/>
              </w:rPr>
            </w:pPr>
            <w:r w:rsidRPr="005F2353">
              <w:rPr>
                <w:rFonts w:cs="Times New Roman"/>
                <w:szCs w:val="24"/>
              </w:rPr>
              <w:t>2.2.2.</w:t>
            </w:r>
          </w:p>
        </w:tc>
        <w:tc>
          <w:tcPr>
            <w:tcW w:w="3350" w:type="dxa"/>
          </w:tcPr>
          <w:p w14:paraId="3C053CB0" w14:textId="01AE96A7" w:rsidR="004652B6" w:rsidRPr="005F2353" w:rsidRDefault="00465883" w:rsidP="004652B6">
            <w:pPr>
              <w:jc w:val="both"/>
              <w:rPr>
                <w:rFonts w:cs="Times New Roman"/>
                <w:szCs w:val="24"/>
              </w:rPr>
            </w:pPr>
            <w:r w:rsidRPr="005F2353">
              <w:rPr>
                <w:rFonts w:cs="Times New Roman"/>
                <w:szCs w:val="24"/>
              </w:rPr>
              <w:t>„Sukurta nuo 1 iki 2</w:t>
            </w:r>
            <w:r w:rsidR="00CD6A8D" w:rsidRPr="005F2353">
              <w:rPr>
                <w:rFonts w:cs="Times New Roman"/>
                <w:szCs w:val="24"/>
              </w:rPr>
              <w:t>(imtinai</w:t>
            </w:r>
            <w:r w:rsidR="00CD6A8D">
              <w:rPr>
                <w:rFonts w:cs="Times New Roman"/>
                <w:szCs w:val="24"/>
              </w:rPr>
              <w:t>)</w:t>
            </w:r>
            <w:r w:rsidR="000C33D2" w:rsidRPr="005F2353">
              <w:rPr>
                <w:rFonts w:cs="Times New Roman"/>
                <w:szCs w:val="24"/>
              </w:rPr>
              <w:t xml:space="preserve"> darbo vietų“ – 35</w:t>
            </w:r>
            <w:r w:rsidR="004652B6" w:rsidRPr="005F2353">
              <w:rPr>
                <w:rFonts w:cs="Times New Roman"/>
                <w:szCs w:val="24"/>
              </w:rPr>
              <w:t xml:space="preserve"> balų skaičius;</w:t>
            </w:r>
          </w:p>
        </w:tc>
        <w:tc>
          <w:tcPr>
            <w:tcW w:w="5103" w:type="dxa"/>
          </w:tcPr>
          <w:p w14:paraId="2FF6125E" w14:textId="73E8A387" w:rsidR="004652B6" w:rsidRPr="005F2353" w:rsidRDefault="000C7907" w:rsidP="004652B6">
            <w:pPr>
              <w:jc w:val="both"/>
              <w:rPr>
                <w:rFonts w:cs="Times New Roman"/>
                <w:szCs w:val="24"/>
              </w:rPr>
            </w:pPr>
            <w:r w:rsidRPr="005F2353">
              <w:rPr>
                <w:rFonts w:eastAsia="Times New Roman"/>
                <w:szCs w:val="24"/>
                <w:lang w:eastAsia="lt-LT"/>
              </w:rPr>
              <w:t>Tikrinama pirminės vietos projekto paraiškos 4 skyriaus „Vietos projekto atitiktis vietos projektų atrankos kriterijams“ duomenimis.</w:t>
            </w:r>
            <w:r w:rsidR="003941D8">
              <w:rPr>
                <w:rFonts w:eastAsia="Times New Roman"/>
                <w:szCs w:val="24"/>
                <w:lang w:eastAsia="lt-LT"/>
              </w:rPr>
              <w:t xml:space="preserve"> </w:t>
            </w:r>
            <w:r w:rsidR="006E1F89" w:rsidRPr="005F2353">
              <w:rPr>
                <w:rFonts w:eastAsia="Times New Roman"/>
                <w:szCs w:val="24"/>
                <w:lang w:eastAsia="lt-LT"/>
              </w:rPr>
              <w:t>Vertinama pagal vietos projekto paraiškoje suplanuotą darbo vietų skaičių</w:t>
            </w:r>
            <w:r w:rsidRPr="005F2353">
              <w:rPr>
                <w:rFonts w:eastAsia="Times New Roman"/>
                <w:szCs w:val="24"/>
                <w:lang w:eastAsia="lt-LT"/>
              </w:rPr>
              <w:t>.</w:t>
            </w:r>
          </w:p>
        </w:tc>
        <w:tc>
          <w:tcPr>
            <w:tcW w:w="5387" w:type="dxa"/>
          </w:tcPr>
          <w:p w14:paraId="0E2B5F3E" w14:textId="77777777" w:rsidR="004652B6" w:rsidRPr="005F2353" w:rsidRDefault="00783665" w:rsidP="004652B6">
            <w:pPr>
              <w:jc w:val="both"/>
              <w:rPr>
                <w:rFonts w:cs="Times New Roman"/>
                <w:szCs w:val="24"/>
              </w:rPr>
            </w:pPr>
            <w:r w:rsidRPr="005F2353">
              <w:rPr>
                <w:rFonts w:cs="Times New Roman"/>
                <w:szCs w:val="24"/>
              </w:rPr>
              <w:t>Projekto įgyvendinimo metu sukurta(-os) ir išlaikoma (-os) darbo vieta(-os) tikrinama pagal SODROS pateiktus duomenis</w:t>
            </w:r>
            <w:r w:rsidR="000C7907" w:rsidRPr="005F2353">
              <w:rPr>
                <w:rFonts w:cs="Times New Roman"/>
                <w:szCs w:val="24"/>
              </w:rPr>
              <w:t>.</w:t>
            </w:r>
          </w:p>
        </w:tc>
      </w:tr>
      <w:tr w:rsidR="004652B6" w:rsidRPr="005F2353" w14:paraId="39B08AD0" w14:textId="77777777" w:rsidTr="00AF02B2">
        <w:tc>
          <w:tcPr>
            <w:tcW w:w="756" w:type="dxa"/>
          </w:tcPr>
          <w:p w14:paraId="3B98728D" w14:textId="77777777" w:rsidR="004652B6" w:rsidRPr="005F2353" w:rsidRDefault="000C33D2" w:rsidP="004652B6">
            <w:pPr>
              <w:rPr>
                <w:rFonts w:cs="Times New Roman"/>
                <w:szCs w:val="24"/>
              </w:rPr>
            </w:pPr>
            <w:r w:rsidRPr="005F2353">
              <w:rPr>
                <w:rFonts w:cs="Times New Roman"/>
                <w:szCs w:val="24"/>
              </w:rPr>
              <w:t>2.2.3.</w:t>
            </w:r>
          </w:p>
        </w:tc>
        <w:tc>
          <w:tcPr>
            <w:tcW w:w="3350" w:type="dxa"/>
          </w:tcPr>
          <w:p w14:paraId="626F6D27" w14:textId="152E0E28" w:rsidR="004652B6" w:rsidRPr="005F2353" w:rsidRDefault="00465883" w:rsidP="004652B6">
            <w:pPr>
              <w:jc w:val="both"/>
              <w:rPr>
                <w:rFonts w:cs="Times New Roman"/>
                <w:szCs w:val="24"/>
              </w:rPr>
            </w:pPr>
            <w:r w:rsidRPr="005F2353">
              <w:rPr>
                <w:rFonts w:cs="Times New Roman"/>
                <w:szCs w:val="24"/>
              </w:rPr>
              <w:t>„Sukurta nuo 0,5 iki 1(imtinai) darbo vietos“ – 2</w:t>
            </w:r>
            <w:r w:rsidR="000C33D2" w:rsidRPr="005F2353">
              <w:rPr>
                <w:rFonts w:cs="Times New Roman"/>
                <w:szCs w:val="24"/>
              </w:rPr>
              <w:t>0 balų skaičius</w:t>
            </w:r>
          </w:p>
        </w:tc>
        <w:tc>
          <w:tcPr>
            <w:tcW w:w="5103" w:type="dxa"/>
          </w:tcPr>
          <w:p w14:paraId="67BB5A84" w14:textId="77777777" w:rsidR="004652B6" w:rsidRPr="005F2353" w:rsidRDefault="000C7907" w:rsidP="004652B6">
            <w:pPr>
              <w:jc w:val="both"/>
              <w:rPr>
                <w:rFonts w:cs="Times New Roman"/>
                <w:szCs w:val="24"/>
              </w:rPr>
            </w:pPr>
            <w:r w:rsidRPr="005F2353">
              <w:rPr>
                <w:rFonts w:eastAsia="Times New Roman"/>
                <w:szCs w:val="24"/>
                <w:lang w:eastAsia="lt-LT"/>
              </w:rPr>
              <w:t xml:space="preserve">Tikrinama pirminės vietos projekto paraiškos 4 skyriaus „Vietos projekto atitiktis vietos projektų atrankos kriterijams“ duomenimis. </w:t>
            </w:r>
            <w:r w:rsidR="006E1F89" w:rsidRPr="005F2353">
              <w:rPr>
                <w:rFonts w:eastAsia="Times New Roman"/>
                <w:szCs w:val="24"/>
                <w:lang w:eastAsia="lt-LT"/>
              </w:rPr>
              <w:t>Vertinama pagal vietos projekto paraiškoje suplanuotą darbo vietų skaičių</w:t>
            </w:r>
            <w:r w:rsidRPr="005F2353">
              <w:rPr>
                <w:rFonts w:eastAsia="Times New Roman"/>
                <w:szCs w:val="24"/>
                <w:lang w:eastAsia="lt-LT"/>
              </w:rPr>
              <w:t>.</w:t>
            </w:r>
          </w:p>
        </w:tc>
        <w:tc>
          <w:tcPr>
            <w:tcW w:w="5387" w:type="dxa"/>
          </w:tcPr>
          <w:p w14:paraId="198C62A1" w14:textId="77777777" w:rsidR="004652B6" w:rsidRPr="005F2353" w:rsidRDefault="00783665" w:rsidP="004652B6">
            <w:pPr>
              <w:jc w:val="both"/>
              <w:rPr>
                <w:rFonts w:cs="Times New Roman"/>
                <w:szCs w:val="24"/>
              </w:rPr>
            </w:pPr>
            <w:r w:rsidRPr="005F2353">
              <w:rPr>
                <w:rFonts w:cs="Times New Roman"/>
                <w:szCs w:val="24"/>
              </w:rPr>
              <w:t>Projekto įgyvendinimo metu sukurtos ir išlaikomos darbo vietos tikrinamos pagal SODROS pateiktus duomenis</w:t>
            </w:r>
            <w:r w:rsidR="000C7907" w:rsidRPr="005F2353">
              <w:rPr>
                <w:rFonts w:cs="Times New Roman"/>
                <w:szCs w:val="24"/>
              </w:rPr>
              <w:t>.</w:t>
            </w:r>
          </w:p>
        </w:tc>
      </w:tr>
      <w:tr w:rsidR="004652B6" w:rsidRPr="005F2353" w14:paraId="2D1FC5A7" w14:textId="77777777" w:rsidTr="00B57487">
        <w:tc>
          <w:tcPr>
            <w:tcW w:w="756" w:type="dxa"/>
            <w:shd w:val="clear" w:color="auto" w:fill="FBE4D5" w:themeFill="accent2" w:themeFillTint="33"/>
            <w:vAlign w:val="center"/>
          </w:tcPr>
          <w:p w14:paraId="44CA1C9D" w14:textId="77777777" w:rsidR="004652B6" w:rsidRPr="005F2353" w:rsidRDefault="004652B6" w:rsidP="004652B6">
            <w:pPr>
              <w:rPr>
                <w:rFonts w:cs="Times New Roman"/>
                <w:b/>
                <w:szCs w:val="24"/>
              </w:rPr>
            </w:pPr>
            <w:r w:rsidRPr="005F2353">
              <w:rPr>
                <w:rFonts w:cs="Times New Roman"/>
                <w:b/>
                <w:szCs w:val="24"/>
              </w:rPr>
              <w:t>2.2.</w:t>
            </w:r>
          </w:p>
        </w:tc>
        <w:tc>
          <w:tcPr>
            <w:tcW w:w="3350" w:type="dxa"/>
            <w:shd w:val="clear" w:color="auto" w:fill="FBE4D5" w:themeFill="accent2" w:themeFillTint="33"/>
          </w:tcPr>
          <w:p w14:paraId="18B87EB7" w14:textId="73A35CCF" w:rsidR="004652B6" w:rsidRPr="005F2353" w:rsidRDefault="00465883" w:rsidP="004652B6">
            <w:pPr>
              <w:jc w:val="both"/>
              <w:rPr>
                <w:rFonts w:cs="Times New Roman"/>
                <w:szCs w:val="24"/>
              </w:rPr>
            </w:pPr>
            <w:r w:rsidRPr="005F2353">
              <w:rPr>
                <w:rFonts w:cs="Times New Roman"/>
                <w:b/>
                <w:szCs w:val="24"/>
              </w:rPr>
              <w:t>„Didesnis naujų</w:t>
            </w:r>
            <w:r w:rsidR="000C33D2" w:rsidRPr="005F2353">
              <w:rPr>
                <w:rFonts w:cs="Times New Roman"/>
                <w:b/>
                <w:szCs w:val="24"/>
              </w:rPr>
              <w:t xml:space="preserve"> darbo vietų skaičius asmenims iki 40 metų“ – 35</w:t>
            </w:r>
            <w:r w:rsidR="004652B6" w:rsidRPr="005F2353">
              <w:rPr>
                <w:rFonts w:cs="Times New Roman"/>
                <w:b/>
                <w:szCs w:val="24"/>
              </w:rPr>
              <w:t xml:space="preserve"> didžiausias galimas surinkti balų skaičius.</w:t>
            </w:r>
            <w:r w:rsidR="004652B6" w:rsidRPr="005F2353">
              <w:rPr>
                <w:rFonts w:cs="Times New Roman"/>
                <w:szCs w:val="24"/>
              </w:rPr>
              <w:t xml:space="preserve"> Šis atrankos kriterijus detalizuojamas taip:</w:t>
            </w:r>
          </w:p>
        </w:tc>
        <w:tc>
          <w:tcPr>
            <w:tcW w:w="5103" w:type="dxa"/>
            <w:shd w:val="clear" w:color="auto" w:fill="FBE4D5" w:themeFill="accent2" w:themeFillTint="33"/>
          </w:tcPr>
          <w:p w14:paraId="78E1F77C" w14:textId="77777777" w:rsidR="004652B6" w:rsidRPr="005F2353" w:rsidRDefault="004652B6" w:rsidP="004652B6">
            <w:pPr>
              <w:jc w:val="both"/>
              <w:rPr>
                <w:rFonts w:cs="Times New Roman"/>
                <w:szCs w:val="24"/>
              </w:rPr>
            </w:pPr>
          </w:p>
        </w:tc>
        <w:tc>
          <w:tcPr>
            <w:tcW w:w="5387" w:type="dxa"/>
            <w:shd w:val="clear" w:color="auto" w:fill="FBE4D5" w:themeFill="accent2" w:themeFillTint="33"/>
          </w:tcPr>
          <w:p w14:paraId="0FE05B6B" w14:textId="77777777" w:rsidR="004652B6" w:rsidRPr="005F2353" w:rsidRDefault="004652B6" w:rsidP="004652B6">
            <w:pPr>
              <w:jc w:val="both"/>
              <w:rPr>
                <w:rFonts w:cs="Times New Roman"/>
                <w:szCs w:val="24"/>
              </w:rPr>
            </w:pPr>
          </w:p>
        </w:tc>
      </w:tr>
      <w:tr w:rsidR="004652B6" w:rsidRPr="005F2353" w14:paraId="4E42B582" w14:textId="77777777" w:rsidTr="00AF02B2">
        <w:tc>
          <w:tcPr>
            <w:tcW w:w="756" w:type="dxa"/>
          </w:tcPr>
          <w:p w14:paraId="36EE70D5" w14:textId="77777777" w:rsidR="004652B6" w:rsidRPr="005F2353" w:rsidRDefault="004652B6" w:rsidP="004652B6">
            <w:pPr>
              <w:rPr>
                <w:rFonts w:cs="Times New Roman"/>
                <w:szCs w:val="24"/>
              </w:rPr>
            </w:pPr>
            <w:r w:rsidRPr="005F2353">
              <w:rPr>
                <w:rFonts w:cs="Times New Roman"/>
                <w:szCs w:val="24"/>
              </w:rPr>
              <w:lastRenderedPageBreak/>
              <w:t>2.3.1.</w:t>
            </w:r>
          </w:p>
        </w:tc>
        <w:tc>
          <w:tcPr>
            <w:tcW w:w="3350" w:type="dxa"/>
          </w:tcPr>
          <w:p w14:paraId="746B7B0F" w14:textId="61FB6933" w:rsidR="004652B6" w:rsidRPr="005F2353" w:rsidRDefault="00465883" w:rsidP="004652B6">
            <w:pPr>
              <w:jc w:val="both"/>
              <w:rPr>
                <w:rFonts w:cs="Times New Roman"/>
                <w:szCs w:val="24"/>
              </w:rPr>
            </w:pPr>
            <w:r w:rsidRPr="005F2353">
              <w:rPr>
                <w:rFonts w:cs="Times New Roman"/>
                <w:szCs w:val="24"/>
              </w:rPr>
              <w:t>”Sukurta daugiau negu 2</w:t>
            </w:r>
            <w:r w:rsidR="000C33D2" w:rsidRPr="005F2353">
              <w:rPr>
                <w:rFonts w:cs="Times New Roman"/>
                <w:szCs w:val="24"/>
              </w:rPr>
              <w:t xml:space="preserve"> darbo v</w:t>
            </w:r>
            <w:r w:rsidRPr="005F2353">
              <w:rPr>
                <w:rFonts w:cs="Times New Roman"/>
                <w:szCs w:val="24"/>
              </w:rPr>
              <w:t>ietos asmenims iki 40 metų“ – 35</w:t>
            </w:r>
            <w:r w:rsidR="000C33D2" w:rsidRPr="005F2353">
              <w:rPr>
                <w:rFonts w:cs="Times New Roman"/>
                <w:szCs w:val="24"/>
              </w:rPr>
              <w:t xml:space="preserve"> balų skaičius;</w:t>
            </w:r>
          </w:p>
        </w:tc>
        <w:tc>
          <w:tcPr>
            <w:tcW w:w="5103" w:type="dxa"/>
          </w:tcPr>
          <w:p w14:paraId="5A5CECED" w14:textId="77777777" w:rsidR="004652B6" w:rsidRPr="005F2353" w:rsidRDefault="000C7907" w:rsidP="004652B6">
            <w:pPr>
              <w:jc w:val="both"/>
              <w:rPr>
                <w:rFonts w:cs="Times New Roman"/>
                <w:szCs w:val="24"/>
              </w:rPr>
            </w:pPr>
            <w:r w:rsidRPr="005F2353">
              <w:rPr>
                <w:rFonts w:eastAsia="Times New Roman"/>
                <w:szCs w:val="24"/>
                <w:lang w:eastAsia="lt-LT"/>
              </w:rPr>
              <w:t xml:space="preserve">Tikrinama pirminės vietos projekto paraiškos 4 skyriaus „Vietos projekto atitiktis vietos projektų atrankos kriterijams“ duomenimis. </w:t>
            </w:r>
            <w:r w:rsidR="006E1F89" w:rsidRPr="005F2353">
              <w:rPr>
                <w:rFonts w:eastAsia="Times New Roman"/>
                <w:szCs w:val="24"/>
                <w:lang w:eastAsia="lt-LT"/>
              </w:rPr>
              <w:t>Vertinama pagal vietos projekto paraiškoje suplanuotą darbo vietų skaičių</w:t>
            </w:r>
            <w:r w:rsidR="00783665" w:rsidRPr="005F2353">
              <w:rPr>
                <w:rFonts w:eastAsia="Times New Roman"/>
                <w:szCs w:val="24"/>
                <w:lang w:eastAsia="lt-LT"/>
              </w:rPr>
              <w:t xml:space="preserve"> ir planuojamų įdarbinti asmenų amžių</w:t>
            </w:r>
            <w:r w:rsidRPr="005F2353">
              <w:rPr>
                <w:rFonts w:eastAsia="Times New Roman"/>
                <w:szCs w:val="24"/>
                <w:lang w:eastAsia="lt-LT"/>
              </w:rPr>
              <w:t>.</w:t>
            </w:r>
          </w:p>
        </w:tc>
        <w:tc>
          <w:tcPr>
            <w:tcW w:w="5387" w:type="dxa"/>
          </w:tcPr>
          <w:p w14:paraId="39FA3151" w14:textId="77777777" w:rsidR="004652B6" w:rsidRPr="005F2353" w:rsidRDefault="00783665" w:rsidP="00211D09">
            <w:pPr>
              <w:jc w:val="both"/>
              <w:rPr>
                <w:rFonts w:cs="Times New Roman"/>
                <w:szCs w:val="24"/>
              </w:rPr>
            </w:pPr>
            <w:r w:rsidRPr="005F2353">
              <w:rPr>
                <w:rFonts w:cs="Times New Roman"/>
                <w:szCs w:val="24"/>
              </w:rPr>
              <w:t>Projekto įgyvendinimo metu sukurta ir išlaikoma darbo vieta</w:t>
            </w:r>
            <w:r w:rsidR="00211D09" w:rsidRPr="005F2353">
              <w:rPr>
                <w:rFonts w:cs="Times New Roman"/>
                <w:szCs w:val="24"/>
              </w:rPr>
              <w:t xml:space="preserve"> ir įdarbintų asmenų amžius</w:t>
            </w:r>
            <w:r w:rsidRPr="005F2353">
              <w:rPr>
                <w:rFonts w:cs="Times New Roman"/>
                <w:szCs w:val="24"/>
              </w:rPr>
              <w:t xml:space="preserve"> tikrinama pagal SODROS</w:t>
            </w:r>
            <w:r w:rsidR="0064704B" w:rsidRPr="005F2353">
              <w:rPr>
                <w:rFonts w:cs="Times New Roman"/>
                <w:szCs w:val="24"/>
              </w:rPr>
              <w:t xml:space="preserve"> </w:t>
            </w:r>
            <w:r w:rsidRPr="005F2353">
              <w:rPr>
                <w:rFonts w:cs="Times New Roman"/>
                <w:szCs w:val="24"/>
              </w:rPr>
              <w:t xml:space="preserve"> pateiktus duomenis</w:t>
            </w:r>
          </w:p>
        </w:tc>
      </w:tr>
      <w:tr w:rsidR="004652B6" w:rsidRPr="005F2353" w14:paraId="454CD7E0" w14:textId="77777777" w:rsidTr="00AF02B2">
        <w:tc>
          <w:tcPr>
            <w:tcW w:w="756" w:type="dxa"/>
          </w:tcPr>
          <w:p w14:paraId="703A2832" w14:textId="77777777" w:rsidR="004652B6" w:rsidRPr="005F2353" w:rsidRDefault="004652B6" w:rsidP="004652B6">
            <w:pPr>
              <w:rPr>
                <w:rFonts w:cs="Times New Roman"/>
                <w:szCs w:val="24"/>
              </w:rPr>
            </w:pPr>
            <w:r w:rsidRPr="005F2353">
              <w:rPr>
                <w:rFonts w:cs="Times New Roman"/>
                <w:szCs w:val="24"/>
              </w:rPr>
              <w:t>2.3.2.</w:t>
            </w:r>
          </w:p>
        </w:tc>
        <w:tc>
          <w:tcPr>
            <w:tcW w:w="3350" w:type="dxa"/>
          </w:tcPr>
          <w:p w14:paraId="0224FC8E" w14:textId="31B59F81" w:rsidR="004652B6" w:rsidRPr="005F2353" w:rsidRDefault="00465883" w:rsidP="004652B6">
            <w:pPr>
              <w:jc w:val="both"/>
              <w:rPr>
                <w:rFonts w:cs="Times New Roman"/>
                <w:szCs w:val="24"/>
              </w:rPr>
            </w:pPr>
            <w:r w:rsidRPr="005F2353">
              <w:rPr>
                <w:rFonts w:cs="Times New Roman"/>
                <w:szCs w:val="24"/>
              </w:rPr>
              <w:t>„Sukurta nuo 1 iki 2</w:t>
            </w:r>
            <w:r w:rsidR="00CD6A8D" w:rsidRPr="005F2353">
              <w:rPr>
                <w:rFonts w:cs="Times New Roman"/>
                <w:szCs w:val="24"/>
              </w:rPr>
              <w:t>(imtinai</w:t>
            </w:r>
            <w:r w:rsidR="00CD6A8D">
              <w:rPr>
                <w:rFonts w:cs="Times New Roman"/>
                <w:szCs w:val="24"/>
              </w:rPr>
              <w:t>)</w:t>
            </w:r>
            <w:r w:rsidRPr="005F2353">
              <w:rPr>
                <w:rFonts w:cs="Times New Roman"/>
                <w:szCs w:val="24"/>
              </w:rPr>
              <w:t xml:space="preserve"> darbo vietų</w:t>
            </w:r>
            <w:r w:rsidR="000C33D2" w:rsidRPr="005F2353">
              <w:rPr>
                <w:rFonts w:cs="Times New Roman"/>
                <w:szCs w:val="24"/>
              </w:rPr>
              <w:t xml:space="preserve"> asmenims iki 40 metų“ – 25</w:t>
            </w:r>
            <w:r w:rsidR="004652B6" w:rsidRPr="005F2353">
              <w:rPr>
                <w:rFonts w:cs="Times New Roman"/>
                <w:szCs w:val="24"/>
              </w:rPr>
              <w:t xml:space="preserve"> balų skaičius;</w:t>
            </w:r>
          </w:p>
        </w:tc>
        <w:tc>
          <w:tcPr>
            <w:tcW w:w="5103" w:type="dxa"/>
          </w:tcPr>
          <w:p w14:paraId="5FF986C3" w14:textId="77777777" w:rsidR="004652B6" w:rsidRPr="005F2353" w:rsidRDefault="000C7907" w:rsidP="004652B6">
            <w:pPr>
              <w:jc w:val="both"/>
              <w:rPr>
                <w:rFonts w:cs="Times New Roman"/>
                <w:szCs w:val="24"/>
              </w:rPr>
            </w:pPr>
            <w:r w:rsidRPr="005F2353">
              <w:rPr>
                <w:rFonts w:eastAsia="Times New Roman"/>
                <w:szCs w:val="24"/>
                <w:lang w:eastAsia="lt-LT"/>
              </w:rPr>
              <w:t xml:space="preserve">Tikrinama pirminės vietos projekto paraiškos 4 skyriaus „Vietos projekto atitiktis vietos projektų atrankos kriterijams“ duomenimis. </w:t>
            </w:r>
            <w:r w:rsidR="006E1F89" w:rsidRPr="005F2353">
              <w:rPr>
                <w:rFonts w:eastAsia="Times New Roman"/>
                <w:szCs w:val="24"/>
                <w:lang w:eastAsia="lt-LT"/>
              </w:rPr>
              <w:t>Vertinama pagal vietos projekto paraiškoje suplanuotą darbo vietų skaičių</w:t>
            </w:r>
            <w:r w:rsidRPr="005F2353">
              <w:rPr>
                <w:rFonts w:eastAsia="Times New Roman"/>
                <w:szCs w:val="24"/>
                <w:lang w:eastAsia="lt-LT"/>
              </w:rPr>
              <w:t>.</w:t>
            </w:r>
          </w:p>
        </w:tc>
        <w:tc>
          <w:tcPr>
            <w:tcW w:w="5387" w:type="dxa"/>
          </w:tcPr>
          <w:p w14:paraId="02B3C302" w14:textId="77777777" w:rsidR="004652B6" w:rsidRPr="005F2353" w:rsidRDefault="00C205C4" w:rsidP="00211D09">
            <w:pPr>
              <w:jc w:val="both"/>
              <w:rPr>
                <w:rFonts w:cs="Times New Roman"/>
                <w:szCs w:val="24"/>
              </w:rPr>
            </w:pPr>
            <w:r w:rsidRPr="005F2353">
              <w:rPr>
                <w:rFonts w:cs="Times New Roman"/>
                <w:szCs w:val="24"/>
              </w:rPr>
              <w:t>Projekto įgyvendinimo metu sukurta(os) ir išlaikoma(os)  darbo vieta(os)</w:t>
            </w:r>
            <w:r w:rsidR="00211D09" w:rsidRPr="005F2353">
              <w:rPr>
                <w:rFonts w:cs="Times New Roman"/>
                <w:szCs w:val="24"/>
              </w:rPr>
              <w:t xml:space="preserve"> ir įdarbintų asmenų amžius</w:t>
            </w:r>
            <w:r w:rsidRPr="005F2353">
              <w:rPr>
                <w:rFonts w:cs="Times New Roman"/>
                <w:szCs w:val="24"/>
              </w:rPr>
              <w:t xml:space="preserve">  tikrinama(os)  pagal SODROS pateiktus duomenis</w:t>
            </w:r>
          </w:p>
        </w:tc>
      </w:tr>
      <w:tr w:rsidR="004652B6" w:rsidRPr="005F2353" w14:paraId="6CFDE88D" w14:textId="77777777" w:rsidTr="00AF02B2">
        <w:tc>
          <w:tcPr>
            <w:tcW w:w="756" w:type="dxa"/>
          </w:tcPr>
          <w:p w14:paraId="30029667" w14:textId="77777777" w:rsidR="004652B6" w:rsidRPr="005F2353" w:rsidRDefault="000C33D2" w:rsidP="004652B6">
            <w:pPr>
              <w:rPr>
                <w:rFonts w:cs="Times New Roman"/>
                <w:szCs w:val="24"/>
              </w:rPr>
            </w:pPr>
            <w:r w:rsidRPr="005F2353">
              <w:rPr>
                <w:rFonts w:cs="Times New Roman"/>
                <w:szCs w:val="24"/>
              </w:rPr>
              <w:t>2.3.3.</w:t>
            </w:r>
          </w:p>
        </w:tc>
        <w:tc>
          <w:tcPr>
            <w:tcW w:w="3350" w:type="dxa"/>
          </w:tcPr>
          <w:p w14:paraId="6E50B8B8" w14:textId="3223437E" w:rsidR="004652B6" w:rsidRPr="005F2353" w:rsidRDefault="000C33D2" w:rsidP="004652B6">
            <w:pPr>
              <w:jc w:val="both"/>
              <w:rPr>
                <w:rFonts w:cs="Times New Roman"/>
                <w:szCs w:val="24"/>
              </w:rPr>
            </w:pPr>
            <w:r w:rsidRPr="005F2353">
              <w:rPr>
                <w:rFonts w:cs="Times New Roman"/>
                <w:szCs w:val="24"/>
              </w:rPr>
              <w:t>„S</w:t>
            </w:r>
            <w:r w:rsidR="00465883" w:rsidRPr="005F2353">
              <w:rPr>
                <w:rFonts w:cs="Times New Roman"/>
                <w:szCs w:val="24"/>
              </w:rPr>
              <w:t>ukurta nuo 0,5 iki 1(imtinai) darbo</w:t>
            </w:r>
            <w:r w:rsidR="006E1F89" w:rsidRPr="005F2353">
              <w:rPr>
                <w:rFonts w:cs="Times New Roman"/>
                <w:szCs w:val="24"/>
              </w:rPr>
              <w:t xml:space="preserve"> vietos</w:t>
            </w:r>
            <w:r w:rsidRPr="005F2353">
              <w:rPr>
                <w:rFonts w:cs="Times New Roman"/>
                <w:szCs w:val="24"/>
              </w:rPr>
              <w:t xml:space="preserve"> asme</w:t>
            </w:r>
            <w:r w:rsidR="00953780" w:rsidRPr="005F2353">
              <w:rPr>
                <w:rFonts w:cs="Times New Roman"/>
                <w:szCs w:val="24"/>
              </w:rPr>
              <w:t>nims iki 4</w:t>
            </w:r>
            <w:r w:rsidR="001954D9" w:rsidRPr="005F2353">
              <w:rPr>
                <w:rFonts w:cs="Times New Roman"/>
                <w:szCs w:val="24"/>
              </w:rPr>
              <w:t>0 metų“ – 20</w:t>
            </w:r>
            <w:r w:rsidRPr="005F2353">
              <w:rPr>
                <w:rFonts w:cs="Times New Roman"/>
                <w:szCs w:val="24"/>
              </w:rPr>
              <w:t xml:space="preserve"> balų skaičius</w:t>
            </w:r>
          </w:p>
        </w:tc>
        <w:tc>
          <w:tcPr>
            <w:tcW w:w="5103" w:type="dxa"/>
          </w:tcPr>
          <w:p w14:paraId="29CB59BD" w14:textId="77777777" w:rsidR="004652B6" w:rsidRPr="005F2353" w:rsidRDefault="000C7907" w:rsidP="004652B6">
            <w:pPr>
              <w:jc w:val="both"/>
              <w:rPr>
                <w:rFonts w:cs="Times New Roman"/>
                <w:szCs w:val="24"/>
              </w:rPr>
            </w:pPr>
            <w:r w:rsidRPr="005F2353">
              <w:rPr>
                <w:rFonts w:eastAsia="Times New Roman"/>
                <w:szCs w:val="24"/>
                <w:lang w:eastAsia="lt-LT"/>
              </w:rPr>
              <w:t xml:space="preserve">Tikrinama pirminės vietos projekto paraiškos 4 skyriaus „Vietos projekto atitiktis vietos projektų atrankos kriterijams“ duomenimis. </w:t>
            </w:r>
            <w:r w:rsidR="006E1F89" w:rsidRPr="005F2353">
              <w:rPr>
                <w:rFonts w:eastAsia="Times New Roman"/>
                <w:szCs w:val="24"/>
                <w:lang w:eastAsia="lt-LT"/>
              </w:rPr>
              <w:t>Vertinama pagal vietos projekto paraiškoje suplanuotą darbo vietų skaičių</w:t>
            </w:r>
            <w:r w:rsidRPr="005F2353">
              <w:rPr>
                <w:rFonts w:eastAsia="Times New Roman"/>
                <w:szCs w:val="24"/>
                <w:lang w:eastAsia="lt-LT"/>
              </w:rPr>
              <w:t>.</w:t>
            </w:r>
          </w:p>
        </w:tc>
        <w:tc>
          <w:tcPr>
            <w:tcW w:w="5387" w:type="dxa"/>
          </w:tcPr>
          <w:p w14:paraId="793E7AE7" w14:textId="77777777" w:rsidR="004652B6" w:rsidRPr="005F2353" w:rsidRDefault="00C205C4" w:rsidP="00880E0E">
            <w:pPr>
              <w:jc w:val="both"/>
              <w:rPr>
                <w:rFonts w:cs="Times New Roman"/>
                <w:szCs w:val="24"/>
              </w:rPr>
            </w:pPr>
            <w:r w:rsidRPr="005F2353">
              <w:rPr>
                <w:rFonts w:cs="Times New Roman"/>
                <w:szCs w:val="24"/>
              </w:rPr>
              <w:t>Projekto įgyvendinimo metu sukurtos ir išlaikomos  darbo vietos</w:t>
            </w:r>
            <w:r w:rsidR="00880E0E" w:rsidRPr="005F2353">
              <w:rPr>
                <w:rFonts w:cs="Times New Roman"/>
                <w:szCs w:val="24"/>
              </w:rPr>
              <w:t xml:space="preserve"> ir  įdarbintų asmenų amžius tikrinamos</w:t>
            </w:r>
            <w:r w:rsidRPr="005F2353">
              <w:rPr>
                <w:rFonts w:cs="Times New Roman"/>
                <w:szCs w:val="24"/>
              </w:rPr>
              <w:t xml:space="preserve">  pagal SODROS</w:t>
            </w:r>
            <w:r w:rsidR="0064704B" w:rsidRPr="005F2353">
              <w:rPr>
                <w:rFonts w:cs="Times New Roman"/>
                <w:szCs w:val="24"/>
              </w:rPr>
              <w:t xml:space="preserve"> </w:t>
            </w:r>
            <w:r w:rsidRPr="005F2353">
              <w:rPr>
                <w:rFonts w:cs="Times New Roman"/>
                <w:szCs w:val="24"/>
              </w:rPr>
              <w:t xml:space="preserve"> pateiktus duomenis</w:t>
            </w:r>
          </w:p>
        </w:tc>
      </w:tr>
      <w:tr w:rsidR="004652B6" w:rsidRPr="005F2353" w14:paraId="55119F18" w14:textId="77777777" w:rsidTr="00AF02B2">
        <w:tc>
          <w:tcPr>
            <w:tcW w:w="756" w:type="dxa"/>
            <w:shd w:val="clear" w:color="auto" w:fill="FBE4D5" w:themeFill="accent2" w:themeFillTint="33"/>
          </w:tcPr>
          <w:p w14:paraId="63CF5425" w14:textId="77777777" w:rsidR="004652B6" w:rsidRPr="005F2353" w:rsidRDefault="004652B6" w:rsidP="004652B6">
            <w:pPr>
              <w:rPr>
                <w:rFonts w:cs="Times New Roman"/>
                <w:b/>
                <w:szCs w:val="24"/>
              </w:rPr>
            </w:pPr>
            <w:r w:rsidRPr="006108F2">
              <w:rPr>
                <w:rFonts w:cs="Times New Roman"/>
                <w:b/>
                <w:color w:val="000000" w:themeColor="text1"/>
                <w:szCs w:val="24"/>
              </w:rPr>
              <w:t>2.3.</w:t>
            </w:r>
          </w:p>
        </w:tc>
        <w:tc>
          <w:tcPr>
            <w:tcW w:w="3350" w:type="dxa"/>
            <w:shd w:val="clear" w:color="auto" w:fill="FBE4D5" w:themeFill="accent2" w:themeFillTint="33"/>
          </w:tcPr>
          <w:p w14:paraId="23DBF113" w14:textId="2ADEC792" w:rsidR="004652B6" w:rsidRPr="005F2353" w:rsidRDefault="002E7E86" w:rsidP="004652B6">
            <w:pPr>
              <w:jc w:val="both"/>
              <w:rPr>
                <w:rFonts w:cs="Times New Roman"/>
                <w:b/>
                <w:szCs w:val="24"/>
              </w:rPr>
            </w:pPr>
            <w:r w:rsidRPr="005F2353">
              <w:rPr>
                <w:rFonts w:cs="Times New Roman"/>
                <w:b/>
                <w:szCs w:val="24"/>
              </w:rPr>
              <w:t>„Sukurtos naujos darbo vietos</w:t>
            </w:r>
            <w:r w:rsidR="00465883" w:rsidRPr="005F2353">
              <w:rPr>
                <w:rFonts w:cs="Times New Roman"/>
                <w:b/>
                <w:szCs w:val="24"/>
              </w:rPr>
              <w:t xml:space="preserve"> kaimo gyventojams</w:t>
            </w:r>
            <w:r w:rsidR="006E1F89" w:rsidRPr="005F2353">
              <w:rPr>
                <w:rFonts w:cs="Times New Roman"/>
                <w:b/>
                <w:szCs w:val="24"/>
              </w:rPr>
              <w:t>“ – 25 didžiausias galimas surinkti balų skaičius.</w:t>
            </w:r>
            <w:r w:rsidR="006E1F89" w:rsidRPr="005F2353">
              <w:rPr>
                <w:rFonts w:cs="Times New Roman"/>
                <w:szCs w:val="24"/>
              </w:rPr>
              <w:t xml:space="preserve"> Šis atrankos kriterijus detalizuojamas taip:</w:t>
            </w:r>
          </w:p>
        </w:tc>
        <w:tc>
          <w:tcPr>
            <w:tcW w:w="5103" w:type="dxa"/>
            <w:shd w:val="clear" w:color="auto" w:fill="FBE4D5" w:themeFill="accent2" w:themeFillTint="33"/>
          </w:tcPr>
          <w:p w14:paraId="47BC3361" w14:textId="77777777" w:rsidR="004652B6" w:rsidRPr="005F2353" w:rsidRDefault="004652B6" w:rsidP="004652B6">
            <w:pPr>
              <w:jc w:val="both"/>
              <w:rPr>
                <w:rFonts w:cs="Times New Roman"/>
                <w:b/>
                <w:szCs w:val="24"/>
              </w:rPr>
            </w:pPr>
          </w:p>
        </w:tc>
        <w:tc>
          <w:tcPr>
            <w:tcW w:w="5387" w:type="dxa"/>
            <w:shd w:val="clear" w:color="auto" w:fill="FBE4D5" w:themeFill="accent2" w:themeFillTint="33"/>
          </w:tcPr>
          <w:p w14:paraId="1A0BE309" w14:textId="77777777" w:rsidR="004652B6" w:rsidRPr="005F2353" w:rsidRDefault="004652B6" w:rsidP="004652B6">
            <w:pPr>
              <w:jc w:val="both"/>
              <w:rPr>
                <w:rFonts w:cs="Times New Roman"/>
                <w:b/>
                <w:szCs w:val="24"/>
              </w:rPr>
            </w:pPr>
          </w:p>
        </w:tc>
      </w:tr>
      <w:tr w:rsidR="004652B6" w:rsidRPr="005F2353" w14:paraId="3FF295AE" w14:textId="77777777" w:rsidTr="00AF02B2">
        <w:tc>
          <w:tcPr>
            <w:tcW w:w="756" w:type="dxa"/>
          </w:tcPr>
          <w:p w14:paraId="201138DB" w14:textId="77777777" w:rsidR="004652B6" w:rsidRPr="005F2353" w:rsidRDefault="004652B6" w:rsidP="004652B6">
            <w:pPr>
              <w:rPr>
                <w:rFonts w:cs="Times New Roman"/>
                <w:szCs w:val="24"/>
              </w:rPr>
            </w:pPr>
            <w:r w:rsidRPr="005F2353">
              <w:rPr>
                <w:rFonts w:cs="Times New Roman"/>
                <w:szCs w:val="24"/>
              </w:rPr>
              <w:t>2.3.1.</w:t>
            </w:r>
          </w:p>
        </w:tc>
        <w:tc>
          <w:tcPr>
            <w:tcW w:w="3350" w:type="dxa"/>
          </w:tcPr>
          <w:p w14:paraId="4FBEFAEE" w14:textId="4E1B215B" w:rsidR="004652B6" w:rsidRPr="005F2353" w:rsidRDefault="00465883" w:rsidP="004652B6">
            <w:pPr>
              <w:jc w:val="both"/>
              <w:rPr>
                <w:rFonts w:cs="Times New Roman"/>
                <w:szCs w:val="24"/>
              </w:rPr>
            </w:pPr>
            <w:r w:rsidRPr="005F2353">
              <w:rPr>
                <w:rFonts w:cs="Times New Roman"/>
                <w:szCs w:val="24"/>
              </w:rPr>
              <w:t>„Sukurtos darbo vietos 2 kaimo gyventojams“ – 25</w:t>
            </w:r>
            <w:r w:rsidR="006E1F89" w:rsidRPr="005F2353">
              <w:rPr>
                <w:rFonts w:cs="Times New Roman"/>
                <w:szCs w:val="24"/>
              </w:rPr>
              <w:t xml:space="preserve"> balų skaičius;</w:t>
            </w:r>
          </w:p>
        </w:tc>
        <w:tc>
          <w:tcPr>
            <w:tcW w:w="5103" w:type="dxa"/>
          </w:tcPr>
          <w:p w14:paraId="6CAD6057" w14:textId="00E4A5F1" w:rsidR="004652B6" w:rsidRPr="005F2353" w:rsidRDefault="000C7907" w:rsidP="004652B6">
            <w:pPr>
              <w:jc w:val="both"/>
              <w:rPr>
                <w:rFonts w:cs="Times New Roman"/>
                <w:szCs w:val="24"/>
              </w:rPr>
            </w:pPr>
            <w:r w:rsidRPr="005F2353">
              <w:rPr>
                <w:rFonts w:eastAsia="Times New Roman"/>
                <w:szCs w:val="24"/>
                <w:lang w:eastAsia="lt-LT"/>
              </w:rPr>
              <w:t xml:space="preserve">Tikrinama  pirminės vietos projekto paraiškos 4 skyriaus „Vietos projekto atitiktis vietos projektų atrankos kriterijams“ duomenimis. </w:t>
            </w:r>
            <w:r w:rsidR="006E1F89" w:rsidRPr="005F2353">
              <w:rPr>
                <w:rFonts w:eastAsia="Times New Roman"/>
                <w:szCs w:val="24"/>
                <w:lang w:eastAsia="lt-LT"/>
              </w:rPr>
              <w:t>Vertinama pa</w:t>
            </w:r>
            <w:r w:rsidR="00B8281F" w:rsidRPr="005F2353">
              <w:rPr>
                <w:rFonts w:eastAsia="Times New Roman"/>
                <w:szCs w:val="24"/>
                <w:lang w:eastAsia="lt-LT"/>
              </w:rPr>
              <w:t>gal</w:t>
            </w:r>
            <w:r w:rsidR="006E1F89" w:rsidRPr="005F2353">
              <w:rPr>
                <w:rFonts w:eastAsia="Times New Roman"/>
                <w:szCs w:val="24"/>
                <w:lang w:eastAsia="lt-LT"/>
              </w:rPr>
              <w:t xml:space="preserve"> paraiškoje suplanuotą darbo viet</w:t>
            </w:r>
            <w:r w:rsidR="0033711A">
              <w:rPr>
                <w:rFonts w:eastAsia="Times New Roman"/>
                <w:szCs w:val="24"/>
                <w:lang w:eastAsia="lt-LT"/>
              </w:rPr>
              <w:t>ų skaičių ir planuojamo įdarbinti asmens deklaracijos pažymą</w:t>
            </w:r>
            <w:r w:rsidR="00670463">
              <w:rPr>
                <w:rFonts w:eastAsia="Times New Roman"/>
                <w:szCs w:val="24"/>
                <w:lang w:eastAsia="lt-LT"/>
              </w:rPr>
              <w:t>.</w:t>
            </w:r>
          </w:p>
        </w:tc>
        <w:tc>
          <w:tcPr>
            <w:tcW w:w="5387" w:type="dxa"/>
          </w:tcPr>
          <w:p w14:paraId="5255C850" w14:textId="3F520582" w:rsidR="004652B6" w:rsidRPr="005F2353" w:rsidRDefault="00B8281F" w:rsidP="00C7530C">
            <w:pPr>
              <w:jc w:val="both"/>
              <w:rPr>
                <w:rFonts w:cs="Times New Roman"/>
                <w:szCs w:val="24"/>
              </w:rPr>
            </w:pPr>
            <w:r w:rsidRPr="005F2353">
              <w:rPr>
                <w:rFonts w:cs="Times New Roman"/>
                <w:szCs w:val="24"/>
              </w:rPr>
              <w:t>Projekto įgyvendinimo metu sukurtos ir išlaikomos  darbo vietos  tikrinamos  pagal SODROS  pateiktus duomenis</w:t>
            </w:r>
            <w:r w:rsidR="00E27382">
              <w:rPr>
                <w:rFonts w:cs="Times New Roman"/>
                <w:szCs w:val="24"/>
              </w:rPr>
              <w:t xml:space="preserve"> ir pagal asmens deklaracijos pažymą ( dėl atitikimo kad įdarbintas asmuo yra kaimo gyventojas)</w:t>
            </w:r>
          </w:p>
        </w:tc>
      </w:tr>
      <w:tr w:rsidR="004652B6" w:rsidRPr="005F2353" w14:paraId="077E886C" w14:textId="77777777" w:rsidTr="00AF02B2">
        <w:tc>
          <w:tcPr>
            <w:tcW w:w="756" w:type="dxa"/>
          </w:tcPr>
          <w:p w14:paraId="58650E46" w14:textId="77777777" w:rsidR="004652B6" w:rsidRPr="005F2353" w:rsidRDefault="004652B6" w:rsidP="004652B6">
            <w:pPr>
              <w:rPr>
                <w:rFonts w:cs="Times New Roman"/>
                <w:szCs w:val="24"/>
              </w:rPr>
            </w:pPr>
            <w:r w:rsidRPr="005F2353">
              <w:rPr>
                <w:rFonts w:cs="Times New Roman"/>
                <w:szCs w:val="24"/>
              </w:rPr>
              <w:t>2.3.2.</w:t>
            </w:r>
          </w:p>
        </w:tc>
        <w:tc>
          <w:tcPr>
            <w:tcW w:w="3350" w:type="dxa"/>
          </w:tcPr>
          <w:p w14:paraId="37E17A02" w14:textId="54304404" w:rsidR="004652B6" w:rsidRPr="005F2353" w:rsidRDefault="00465883" w:rsidP="004652B6">
            <w:pPr>
              <w:jc w:val="both"/>
              <w:rPr>
                <w:rFonts w:cs="Times New Roman"/>
                <w:szCs w:val="24"/>
              </w:rPr>
            </w:pPr>
            <w:r w:rsidRPr="005F2353">
              <w:rPr>
                <w:rFonts w:cs="Times New Roman"/>
                <w:szCs w:val="24"/>
              </w:rPr>
              <w:t>„Sukurta darbo vieta 1 kaimo gyventojui</w:t>
            </w:r>
            <w:r w:rsidR="006E1F89" w:rsidRPr="005F2353">
              <w:rPr>
                <w:rFonts w:cs="Times New Roman"/>
                <w:szCs w:val="24"/>
              </w:rPr>
              <w:t>“ – 20 balų skaičius;</w:t>
            </w:r>
          </w:p>
        </w:tc>
        <w:tc>
          <w:tcPr>
            <w:tcW w:w="5103" w:type="dxa"/>
          </w:tcPr>
          <w:p w14:paraId="60126BC0" w14:textId="44DC8E44" w:rsidR="004652B6" w:rsidRPr="005F2353" w:rsidRDefault="00B8281F" w:rsidP="004652B6">
            <w:pPr>
              <w:jc w:val="both"/>
              <w:rPr>
                <w:rFonts w:cs="Times New Roman"/>
                <w:szCs w:val="24"/>
              </w:rPr>
            </w:pPr>
            <w:r w:rsidRPr="005F2353">
              <w:rPr>
                <w:rFonts w:eastAsia="Times New Roman"/>
                <w:szCs w:val="24"/>
                <w:lang w:eastAsia="lt-LT"/>
              </w:rPr>
              <w:t>Tikrinama  pirminės vietos projekto paraiškos 4 skyriaus „Vietos projekto atitiktis vietos projektų atrankos kriterijams“ duomenimis. Vertinama pagal paraiškoje suplanuotą darbo vietų skaičių</w:t>
            </w:r>
            <w:r w:rsidR="00670463">
              <w:rPr>
                <w:rFonts w:eastAsia="Times New Roman"/>
                <w:szCs w:val="24"/>
                <w:lang w:eastAsia="lt-LT"/>
              </w:rPr>
              <w:t xml:space="preserve"> ir planuojamo įdarbinti asmens deklaracijos pažymą</w:t>
            </w:r>
            <w:r w:rsidRPr="005F2353">
              <w:rPr>
                <w:rFonts w:eastAsia="Times New Roman"/>
                <w:szCs w:val="24"/>
                <w:lang w:eastAsia="lt-LT"/>
              </w:rPr>
              <w:t>.</w:t>
            </w:r>
          </w:p>
        </w:tc>
        <w:tc>
          <w:tcPr>
            <w:tcW w:w="5387" w:type="dxa"/>
          </w:tcPr>
          <w:p w14:paraId="3DBC9A76" w14:textId="40238328" w:rsidR="004652B6" w:rsidRPr="005F2353" w:rsidRDefault="00B8281F" w:rsidP="004652B6">
            <w:pPr>
              <w:jc w:val="both"/>
              <w:rPr>
                <w:rFonts w:cs="Times New Roman"/>
                <w:szCs w:val="24"/>
              </w:rPr>
            </w:pPr>
            <w:r w:rsidRPr="005F2353">
              <w:rPr>
                <w:rFonts w:cs="Times New Roman"/>
                <w:szCs w:val="24"/>
              </w:rPr>
              <w:t>Projekto įgyvendinimo metu sukurta ir išlaikom</w:t>
            </w:r>
            <w:r w:rsidR="00D9367E">
              <w:rPr>
                <w:rFonts w:cs="Times New Roman"/>
                <w:szCs w:val="24"/>
              </w:rPr>
              <w:t>a</w:t>
            </w:r>
            <w:r w:rsidRPr="005F2353">
              <w:rPr>
                <w:rFonts w:cs="Times New Roman"/>
                <w:szCs w:val="24"/>
              </w:rPr>
              <w:t xml:space="preserve">  darbo vieta tikrinam</w:t>
            </w:r>
            <w:r w:rsidR="00670463">
              <w:rPr>
                <w:rFonts w:cs="Times New Roman"/>
                <w:szCs w:val="24"/>
              </w:rPr>
              <w:t>a</w:t>
            </w:r>
            <w:r w:rsidRPr="005F2353">
              <w:rPr>
                <w:rFonts w:cs="Times New Roman"/>
                <w:szCs w:val="24"/>
              </w:rPr>
              <w:t xml:space="preserve">  pagal SODROS  pateiktus duomenis</w:t>
            </w:r>
            <w:r w:rsidR="00670463">
              <w:rPr>
                <w:rFonts w:cs="Times New Roman"/>
                <w:szCs w:val="24"/>
              </w:rPr>
              <w:t xml:space="preserve"> ir pagal asmens deklaracijos pažymą (dėl atitikimo kad įdarbintas asmuo yra kaimo gyventojas)</w:t>
            </w:r>
          </w:p>
        </w:tc>
      </w:tr>
    </w:tbl>
    <w:p w14:paraId="2630E87C" w14:textId="77777777" w:rsidR="000C7B4F" w:rsidRPr="005F2353" w:rsidRDefault="000C7B4F" w:rsidP="004652B6">
      <w:pPr>
        <w:spacing w:after="0" w:line="240" w:lineRule="auto"/>
        <w:jc w:val="center"/>
        <w:rPr>
          <w:rFonts w:ascii="Times New Roman" w:hAnsi="Times New Roman" w:cs="Times New Roman"/>
          <w:b/>
          <w:sz w:val="24"/>
          <w:szCs w:val="24"/>
        </w:rPr>
      </w:pPr>
    </w:p>
    <w:p w14:paraId="3D53B29E" w14:textId="77777777" w:rsidR="00BC553B" w:rsidRPr="005F2353" w:rsidRDefault="00BC553B" w:rsidP="004652B6">
      <w:pPr>
        <w:spacing w:after="0" w:line="240" w:lineRule="auto"/>
        <w:jc w:val="center"/>
        <w:rPr>
          <w:rFonts w:ascii="Times New Roman" w:hAnsi="Times New Roman" w:cs="Times New Roman"/>
          <w:b/>
          <w:sz w:val="24"/>
          <w:szCs w:val="24"/>
        </w:rPr>
      </w:pPr>
    </w:p>
    <w:p w14:paraId="4EF81B82" w14:textId="77777777" w:rsidR="00BC553B" w:rsidRPr="005F2353" w:rsidRDefault="00BC553B" w:rsidP="004652B6">
      <w:pPr>
        <w:spacing w:after="0" w:line="240" w:lineRule="auto"/>
        <w:jc w:val="center"/>
        <w:rPr>
          <w:rFonts w:ascii="Times New Roman" w:hAnsi="Times New Roman" w:cs="Times New Roman"/>
          <w:b/>
          <w:sz w:val="24"/>
          <w:szCs w:val="24"/>
        </w:rPr>
      </w:pPr>
    </w:p>
    <w:p w14:paraId="1F442857" w14:textId="77777777" w:rsidR="00BC553B" w:rsidRPr="005F2353" w:rsidRDefault="00BC553B" w:rsidP="004652B6">
      <w:pPr>
        <w:spacing w:after="0" w:line="240" w:lineRule="auto"/>
        <w:jc w:val="center"/>
        <w:rPr>
          <w:rFonts w:ascii="Times New Roman" w:hAnsi="Times New Roman" w:cs="Times New Roman"/>
          <w:b/>
          <w:sz w:val="24"/>
          <w:szCs w:val="24"/>
        </w:rPr>
      </w:pPr>
    </w:p>
    <w:p w14:paraId="14CC4A7B" w14:textId="77777777" w:rsidR="00BC553B" w:rsidRPr="005F2353" w:rsidRDefault="00BC553B" w:rsidP="004652B6">
      <w:pPr>
        <w:spacing w:after="0" w:line="240" w:lineRule="auto"/>
        <w:jc w:val="center"/>
        <w:rPr>
          <w:rFonts w:ascii="Times New Roman" w:hAnsi="Times New Roman" w:cs="Times New Roman"/>
          <w:b/>
          <w:sz w:val="24"/>
          <w:szCs w:val="24"/>
        </w:rPr>
      </w:pPr>
    </w:p>
    <w:p w14:paraId="7C51FEFC" w14:textId="77777777" w:rsidR="00BC553B" w:rsidRPr="005F2353" w:rsidRDefault="00BC553B" w:rsidP="004652B6">
      <w:pPr>
        <w:spacing w:after="0" w:line="240" w:lineRule="auto"/>
        <w:jc w:val="center"/>
        <w:rPr>
          <w:rFonts w:ascii="Times New Roman" w:hAnsi="Times New Roman" w:cs="Times New Roman"/>
          <w:b/>
          <w:sz w:val="24"/>
          <w:szCs w:val="24"/>
        </w:rPr>
      </w:pPr>
    </w:p>
    <w:p w14:paraId="70B0137D" w14:textId="77777777" w:rsidR="00BC553B" w:rsidRPr="005F2353" w:rsidRDefault="00BC553B" w:rsidP="004652B6">
      <w:pPr>
        <w:spacing w:after="0" w:line="240" w:lineRule="auto"/>
        <w:jc w:val="center"/>
        <w:rPr>
          <w:rFonts w:ascii="Times New Roman" w:hAnsi="Times New Roman" w:cs="Times New Roman"/>
          <w:b/>
          <w:sz w:val="24"/>
          <w:szCs w:val="24"/>
        </w:rPr>
      </w:pPr>
    </w:p>
    <w:p w14:paraId="2DE88BB0" w14:textId="77777777" w:rsidR="00BC553B" w:rsidRPr="005F2353" w:rsidRDefault="00BC553B" w:rsidP="004652B6">
      <w:pPr>
        <w:spacing w:after="0" w:line="240" w:lineRule="auto"/>
        <w:jc w:val="center"/>
        <w:rPr>
          <w:rFonts w:ascii="Times New Roman" w:hAnsi="Times New Roman" w:cs="Times New Roman"/>
          <w:b/>
          <w:sz w:val="24"/>
          <w:szCs w:val="24"/>
        </w:rPr>
      </w:pPr>
    </w:p>
    <w:p w14:paraId="4D439A5B" w14:textId="77777777" w:rsidR="00BC553B" w:rsidRPr="005F2353" w:rsidRDefault="00BC553B" w:rsidP="004652B6">
      <w:pPr>
        <w:spacing w:after="0" w:line="240" w:lineRule="auto"/>
        <w:jc w:val="center"/>
        <w:rPr>
          <w:rFonts w:ascii="Times New Roman" w:hAnsi="Times New Roman" w:cs="Times New Roman"/>
          <w:b/>
          <w:sz w:val="24"/>
          <w:szCs w:val="24"/>
        </w:rPr>
      </w:pPr>
    </w:p>
    <w:tbl>
      <w:tblPr>
        <w:tblStyle w:val="TableGrid"/>
        <w:tblW w:w="14596" w:type="dxa"/>
        <w:tblLook w:val="04A0" w:firstRow="1" w:lastRow="0" w:firstColumn="1" w:lastColumn="0" w:noHBand="0" w:noVBand="1"/>
      </w:tblPr>
      <w:tblGrid>
        <w:gridCol w:w="1056"/>
        <w:gridCol w:w="3617"/>
        <w:gridCol w:w="4855"/>
        <w:gridCol w:w="5068"/>
      </w:tblGrid>
      <w:tr w:rsidR="004652B6" w:rsidRPr="005F2353" w14:paraId="25D91D2A" w14:textId="77777777" w:rsidTr="00986E20">
        <w:tc>
          <w:tcPr>
            <w:tcW w:w="1056" w:type="dxa"/>
            <w:shd w:val="clear" w:color="auto" w:fill="F7CAAC" w:themeFill="accent2" w:themeFillTint="66"/>
            <w:vAlign w:val="center"/>
          </w:tcPr>
          <w:p w14:paraId="35857079" w14:textId="77777777" w:rsidR="004652B6" w:rsidRPr="005F2353" w:rsidRDefault="004652B6" w:rsidP="004E7002">
            <w:pPr>
              <w:jc w:val="center"/>
              <w:rPr>
                <w:rFonts w:cs="Times New Roman"/>
                <w:b/>
                <w:szCs w:val="24"/>
              </w:rPr>
            </w:pPr>
            <w:r w:rsidRPr="005F2353">
              <w:rPr>
                <w:rFonts w:cs="Times New Roman"/>
                <w:b/>
                <w:szCs w:val="24"/>
              </w:rPr>
              <w:t>3.</w:t>
            </w:r>
          </w:p>
        </w:tc>
        <w:tc>
          <w:tcPr>
            <w:tcW w:w="13540" w:type="dxa"/>
            <w:gridSpan w:val="3"/>
            <w:shd w:val="clear" w:color="auto" w:fill="F7CAAC" w:themeFill="accent2" w:themeFillTint="66"/>
            <w:vAlign w:val="center"/>
          </w:tcPr>
          <w:p w14:paraId="5B389C82" w14:textId="77777777" w:rsidR="004652B6" w:rsidRPr="005F2353" w:rsidRDefault="004652B6" w:rsidP="004652B6">
            <w:pPr>
              <w:jc w:val="both"/>
              <w:rPr>
                <w:rFonts w:cs="Times New Roman"/>
                <w:b/>
                <w:szCs w:val="24"/>
              </w:rPr>
            </w:pPr>
            <w:r w:rsidRPr="005F2353">
              <w:rPr>
                <w:rFonts w:cs="Times New Roman"/>
                <w:b/>
                <w:szCs w:val="24"/>
              </w:rPr>
              <w:t>VIETOS PROJEKTŲ TINKAMUMO SĄLYGOS IR ĮSIPAREIGOJIMAI</w:t>
            </w:r>
          </w:p>
        </w:tc>
      </w:tr>
      <w:tr w:rsidR="004652B6" w:rsidRPr="005F2353" w14:paraId="24D4212B" w14:textId="77777777" w:rsidTr="002F097F">
        <w:tc>
          <w:tcPr>
            <w:tcW w:w="1056" w:type="dxa"/>
            <w:shd w:val="clear" w:color="auto" w:fill="FBE4D5" w:themeFill="accent2" w:themeFillTint="33"/>
            <w:vAlign w:val="center"/>
          </w:tcPr>
          <w:p w14:paraId="1540AA5A" w14:textId="77777777" w:rsidR="004652B6" w:rsidRPr="005F2353" w:rsidRDefault="004652B6" w:rsidP="004E7002">
            <w:pPr>
              <w:jc w:val="center"/>
              <w:rPr>
                <w:rFonts w:cs="Times New Roman"/>
                <w:b/>
                <w:szCs w:val="24"/>
              </w:rPr>
            </w:pPr>
            <w:r w:rsidRPr="005F2353">
              <w:rPr>
                <w:rFonts w:cs="Times New Roman"/>
                <w:b/>
                <w:szCs w:val="24"/>
              </w:rPr>
              <w:t>Eil. Nr.</w:t>
            </w:r>
          </w:p>
        </w:tc>
        <w:tc>
          <w:tcPr>
            <w:tcW w:w="3617" w:type="dxa"/>
            <w:shd w:val="clear" w:color="auto" w:fill="FBE4D5" w:themeFill="accent2" w:themeFillTint="33"/>
            <w:vAlign w:val="center"/>
          </w:tcPr>
          <w:p w14:paraId="6CD40D38" w14:textId="77777777" w:rsidR="004652B6" w:rsidRPr="005F2353" w:rsidRDefault="004652B6" w:rsidP="004E7002">
            <w:pPr>
              <w:jc w:val="center"/>
              <w:rPr>
                <w:rFonts w:cs="Times New Roman"/>
                <w:b/>
                <w:szCs w:val="24"/>
              </w:rPr>
            </w:pPr>
            <w:r w:rsidRPr="005F2353">
              <w:rPr>
                <w:rFonts w:cs="Times New Roman"/>
                <w:b/>
                <w:szCs w:val="24"/>
              </w:rPr>
              <w:t xml:space="preserve">Vietos projektų finansavimo sąlyga </w:t>
            </w:r>
          </w:p>
        </w:tc>
        <w:tc>
          <w:tcPr>
            <w:tcW w:w="4855" w:type="dxa"/>
            <w:shd w:val="clear" w:color="auto" w:fill="FBE4D5" w:themeFill="accent2" w:themeFillTint="33"/>
            <w:vAlign w:val="center"/>
          </w:tcPr>
          <w:p w14:paraId="1E0C04F9" w14:textId="77777777" w:rsidR="004652B6" w:rsidRPr="005F2353" w:rsidRDefault="004652B6" w:rsidP="004E7002">
            <w:pPr>
              <w:jc w:val="center"/>
              <w:rPr>
                <w:rFonts w:cs="Times New Roman"/>
                <w:b/>
                <w:szCs w:val="24"/>
              </w:rPr>
            </w:pPr>
            <w:r w:rsidRPr="005F2353">
              <w:rPr>
                <w:rFonts w:cs="Times New Roman"/>
                <w:b/>
                <w:szCs w:val="24"/>
              </w:rPr>
              <w:t>Patikrinamumas</w:t>
            </w:r>
          </w:p>
          <w:p w14:paraId="4E278006" w14:textId="5325134A" w:rsidR="004652B6" w:rsidRPr="005F2353" w:rsidRDefault="004652B6" w:rsidP="0061096E">
            <w:pPr>
              <w:jc w:val="center"/>
              <w:rPr>
                <w:rFonts w:cs="Times New Roman"/>
                <w:i/>
                <w:sz w:val="20"/>
                <w:szCs w:val="20"/>
              </w:rPr>
            </w:pPr>
            <w:r w:rsidRPr="005F2353">
              <w:rPr>
                <w:rFonts w:cs="Times New Roman"/>
                <w:i/>
                <w:sz w:val="20"/>
                <w:szCs w:val="20"/>
              </w:rPr>
              <w:t xml:space="preserve">Pateikiamas paaiškinimas, kaip </w:t>
            </w:r>
            <w:r w:rsidRPr="005F2353">
              <w:rPr>
                <w:rFonts w:cs="Times New Roman"/>
                <w:b/>
                <w:i/>
                <w:sz w:val="20"/>
                <w:szCs w:val="20"/>
              </w:rPr>
              <w:t>vietos projekto paraiškos vertinimo</w:t>
            </w:r>
            <w:r w:rsidR="00355501" w:rsidRPr="005F2353">
              <w:rPr>
                <w:rFonts w:cs="Times New Roman"/>
                <w:b/>
                <w:i/>
                <w:sz w:val="20"/>
                <w:szCs w:val="20"/>
              </w:rPr>
              <w:t xml:space="preserve"> </w:t>
            </w:r>
            <w:r w:rsidRPr="005F2353">
              <w:rPr>
                <w:rFonts w:cs="Times New Roman"/>
                <w:b/>
                <w:i/>
                <w:sz w:val="20"/>
                <w:szCs w:val="20"/>
              </w:rPr>
              <w:t>metu</w:t>
            </w:r>
            <w:r w:rsidRPr="005F2353">
              <w:rPr>
                <w:rFonts w:cs="Times New Roman"/>
                <w:i/>
                <w:sz w:val="20"/>
                <w:szCs w:val="20"/>
              </w:rPr>
              <w:t xml:space="preserve"> bus vertinama atitiktis finansavimo sąlygai, t. y. kokius rašytinius įrodymus turi pateikti </w:t>
            </w:r>
            <w:r w:rsidR="0061096E" w:rsidRPr="005F2353">
              <w:rPr>
                <w:rFonts w:cs="Times New Roman"/>
                <w:i/>
                <w:sz w:val="20"/>
                <w:szCs w:val="20"/>
              </w:rPr>
              <w:t>pareiškėjas</w:t>
            </w:r>
            <w:r w:rsidRPr="005F2353">
              <w:rPr>
                <w:rFonts w:cs="Times New Roman"/>
                <w:i/>
                <w:sz w:val="20"/>
                <w:szCs w:val="20"/>
              </w:rPr>
              <w:t>, kad būtų teigiamai įvertinta atitiktis finansavimo sąlygai.</w:t>
            </w:r>
          </w:p>
        </w:tc>
        <w:tc>
          <w:tcPr>
            <w:tcW w:w="5068" w:type="dxa"/>
            <w:shd w:val="clear" w:color="auto" w:fill="FBE4D5" w:themeFill="accent2" w:themeFillTint="33"/>
            <w:vAlign w:val="center"/>
          </w:tcPr>
          <w:p w14:paraId="5C674F87" w14:textId="77777777" w:rsidR="004652B6" w:rsidRPr="005F2353" w:rsidRDefault="004652B6" w:rsidP="004E7002">
            <w:pPr>
              <w:jc w:val="center"/>
              <w:rPr>
                <w:rFonts w:cs="Times New Roman"/>
                <w:b/>
                <w:szCs w:val="24"/>
              </w:rPr>
            </w:pPr>
            <w:r w:rsidRPr="005F2353">
              <w:rPr>
                <w:rFonts w:cs="Times New Roman"/>
                <w:b/>
                <w:szCs w:val="24"/>
              </w:rPr>
              <w:t>Kontroliuojamumas</w:t>
            </w:r>
          </w:p>
          <w:p w14:paraId="0262D6B9" w14:textId="77777777" w:rsidR="004652B6" w:rsidRPr="005F2353" w:rsidRDefault="004652B6" w:rsidP="007E359E">
            <w:pPr>
              <w:jc w:val="center"/>
              <w:rPr>
                <w:rFonts w:cs="Times New Roman"/>
                <w:sz w:val="20"/>
                <w:szCs w:val="20"/>
              </w:rPr>
            </w:pPr>
            <w:r w:rsidRPr="005F2353">
              <w:rPr>
                <w:rFonts w:cs="Times New Roman"/>
                <w:i/>
                <w:sz w:val="20"/>
                <w:szCs w:val="20"/>
              </w:rPr>
              <w:t xml:space="preserve">Pateikiamas paaiškinimas, kaip </w:t>
            </w:r>
            <w:r w:rsidRPr="005F2353">
              <w:rPr>
                <w:rFonts w:cs="Times New Roman"/>
                <w:b/>
                <w:i/>
                <w:sz w:val="20"/>
                <w:szCs w:val="20"/>
              </w:rPr>
              <w:t xml:space="preserve">vietos projekto įgyvendinimo metu ir vietos projekto kontrolės laikotarpio metu </w:t>
            </w:r>
            <w:r w:rsidRPr="005F2353">
              <w:rPr>
                <w:rFonts w:cs="Times New Roman"/>
                <w:i/>
                <w:sz w:val="20"/>
                <w:szCs w:val="20"/>
              </w:rPr>
              <w:t xml:space="preserve">bus vertinama atitiktis finansavimo sąlygai, t. y. kokius rašytinius įrodymus turės pateikti vietos projekto vykdytojas patikrų </w:t>
            </w:r>
            <w:r w:rsidR="00AD39AA" w:rsidRPr="005F2353">
              <w:rPr>
                <w:rFonts w:cs="Times New Roman"/>
                <w:i/>
                <w:sz w:val="20"/>
                <w:szCs w:val="20"/>
              </w:rPr>
              <w:t xml:space="preserve">vietoje </w:t>
            </w:r>
            <w:r w:rsidRPr="005F2353">
              <w:rPr>
                <w:rFonts w:cs="Times New Roman"/>
                <w:i/>
                <w:sz w:val="20"/>
                <w:szCs w:val="20"/>
              </w:rPr>
              <w:t xml:space="preserve">ir ex-post patikrų metu, kad Agentūra galėtų įsitikinti, jog yra </w:t>
            </w:r>
            <w:r w:rsidR="007E359E" w:rsidRPr="005F2353">
              <w:rPr>
                <w:rFonts w:cs="Times New Roman"/>
                <w:i/>
                <w:sz w:val="20"/>
                <w:szCs w:val="20"/>
              </w:rPr>
              <w:t>visiškai</w:t>
            </w:r>
            <w:r w:rsidRPr="005F2353">
              <w:rPr>
                <w:rFonts w:cs="Times New Roman"/>
                <w:i/>
                <w:sz w:val="20"/>
                <w:szCs w:val="20"/>
              </w:rPr>
              <w:t xml:space="preserve"> laikomasi finansavimo sąlygų. </w:t>
            </w:r>
          </w:p>
        </w:tc>
      </w:tr>
      <w:tr w:rsidR="004652B6" w:rsidRPr="005F2353" w14:paraId="2F2443E9" w14:textId="77777777" w:rsidTr="002F097F">
        <w:tc>
          <w:tcPr>
            <w:tcW w:w="1056" w:type="dxa"/>
          </w:tcPr>
          <w:p w14:paraId="79093DAB" w14:textId="77777777" w:rsidR="004652B6" w:rsidRPr="005F2353" w:rsidRDefault="004652B6" w:rsidP="004E7002">
            <w:pPr>
              <w:jc w:val="center"/>
              <w:rPr>
                <w:rFonts w:cs="Times New Roman"/>
                <w:b/>
                <w:szCs w:val="24"/>
              </w:rPr>
            </w:pPr>
            <w:r w:rsidRPr="005F2353">
              <w:rPr>
                <w:rFonts w:cs="Times New Roman"/>
                <w:b/>
                <w:szCs w:val="24"/>
              </w:rPr>
              <w:t>I</w:t>
            </w:r>
          </w:p>
        </w:tc>
        <w:tc>
          <w:tcPr>
            <w:tcW w:w="3617" w:type="dxa"/>
          </w:tcPr>
          <w:p w14:paraId="728FD22A" w14:textId="77777777" w:rsidR="004652B6" w:rsidRPr="005F2353" w:rsidRDefault="004652B6" w:rsidP="004E7002">
            <w:pPr>
              <w:jc w:val="center"/>
              <w:rPr>
                <w:rFonts w:cs="Times New Roman"/>
                <w:b/>
                <w:szCs w:val="24"/>
              </w:rPr>
            </w:pPr>
            <w:r w:rsidRPr="005F2353">
              <w:rPr>
                <w:rFonts w:cs="Times New Roman"/>
                <w:b/>
                <w:szCs w:val="24"/>
              </w:rPr>
              <w:t>II</w:t>
            </w:r>
          </w:p>
        </w:tc>
        <w:tc>
          <w:tcPr>
            <w:tcW w:w="4855" w:type="dxa"/>
          </w:tcPr>
          <w:p w14:paraId="127E77A4" w14:textId="77777777" w:rsidR="004652B6" w:rsidRPr="005F2353" w:rsidRDefault="004652B6" w:rsidP="004E7002">
            <w:pPr>
              <w:jc w:val="center"/>
              <w:rPr>
                <w:rFonts w:cs="Times New Roman"/>
                <w:b/>
                <w:szCs w:val="24"/>
              </w:rPr>
            </w:pPr>
            <w:r w:rsidRPr="005F2353">
              <w:rPr>
                <w:rFonts w:cs="Times New Roman"/>
                <w:b/>
                <w:szCs w:val="24"/>
              </w:rPr>
              <w:t>III</w:t>
            </w:r>
          </w:p>
        </w:tc>
        <w:tc>
          <w:tcPr>
            <w:tcW w:w="5068" w:type="dxa"/>
          </w:tcPr>
          <w:p w14:paraId="18C09517" w14:textId="77777777" w:rsidR="004652B6" w:rsidRPr="005F2353" w:rsidRDefault="004652B6" w:rsidP="004E7002">
            <w:pPr>
              <w:jc w:val="center"/>
              <w:rPr>
                <w:rFonts w:cs="Times New Roman"/>
                <w:b/>
                <w:szCs w:val="24"/>
              </w:rPr>
            </w:pPr>
            <w:r w:rsidRPr="005F2353">
              <w:rPr>
                <w:rFonts w:cs="Times New Roman"/>
                <w:b/>
                <w:szCs w:val="24"/>
              </w:rPr>
              <w:t>IV</w:t>
            </w:r>
          </w:p>
        </w:tc>
      </w:tr>
      <w:tr w:rsidR="004652B6" w:rsidRPr="005F2353" w14:paraId="70110633" w14:textId="77777777" w:rsidTr="00986E20">
        <w:tc>
          <w:tcPr>
            <w:tcW w:w="1056" w:type="dxa"/>
            <w:shd w:val="clear" w:color="auto" w:fill="F7CAAC" w:themeFill="accent2" w:themeFillTint="66"/>
            <w:vAlign w:val="center"/>
          </w:tcPr>
          <w:p w14:paraId="1D4E1019" w14:textId="77777777" w:rsidR="004652B6" w:rsidRPr="005F2353" w:rsidRDefault="00B9222A" w:rsidP="004E7002">
            <w:pPr>
              <w:rPr>
                <w:rFonts w:cs="Times New Roman"/>
                <w:b/>
                <w:szCs w:val="24"/>
              </w:rPr>
            </w:pPr>
            <w:r w:rsidRPr="005F2353">
              <w:rPr>
                <w:rFonts w:cs="Times New Roman"/>
                <w:b/>
                <w:szCs w:val="24"/>
              </w:rPr>
              <w:t>3.</w:t>
            </w:r>
            <w:r w:rsidR="004652B6" w:rsidRPr="005F2353">
              <w:rPr>
                <w:rFonts w:cs="Times New Roman"/>
                <w:b/>
                <w:szCs w:val="24"/>
              </w:rPr>
              <w:t>1.</w:t>
            </w:r>
          </w:p>
        </w:tc>
        <w:tc>
          <w:tcPr>
            <w:tcW w:w="13540" w:type="dxa"/>
            <w:gridSpan w:val="3"/>
            <w:shd w:val="clear" w:color="auto" w:fill="F7CAAC" w:themeFill="accent2" w:themeFillTint="66"/>
          </w:tcPr>
          <w:p w14:paraId="56CC4960" w14:textId="77777777" w:rsidR="004652B6" w:rsidRPr="005F2353" w:rsidRDefault="004652B6" w:rsidP="004E7002">
            <w:pPr>
              <w:rPr>
                <w:rFonts w:cs="Times New Roman"/>
                <w:b/>
                <w:szCs w:val="24"/>
              </w:rPr>
            </w:pPr>
            <w:r w:rsidRPr="005F2353">
              <w:rPr>
                <w:rFonts w:cs="Times New Roman"/>
                <w:b/>
                <w:szCs w:val="24"/>
              </w:rPr>
              <w:t>Tinkamumo finansuoti sąlygos:</w:t>
            </w:r>
          </w:p>
          <w:p w14:paraId="7627CDD9" w14:textId="77777777" w:rsidR="004652B6" w:rsidRPr="005F2353" w:rsidRDefault="004652B6" w:rsidP="004E7002">
            <w:pPr>
              <w:rPr>
                <w:rFonts w:cs="Times New Roman"/>
                <w:b/>
                <w:szCs w:val="24"/>
              </w:rPr>
            </w:pPr>
            <w:r w:rsidRPr="005F2353">
              <w:rPr>
                <w:rFonts w:cs="Times New Roman"/>
                <w:i/>
                <w:sz w:val="20"/>
                <w:szCs w:val="20"/>
              </w:rPr>
              <w:t>Vadovaujamasi Vietos projektų administravimo taisyklių IV skyriumi. Nurodomos tik tos tinkamumo sąlygos, kurios aktualios pagal konkrečios VPS priemonės ar jos veiklos srities, kuriai rengiamas FSA, pobūdį ir turinį.</w:t>
            </w:r>
          </w:p>
        </w:tc>
      </w:tr>
      <w:tr w:rsidR="004652B6" w:rsidRPr="005F2353" w14:paraId="52CB7028" w14:textId="77777777" w:rsidTr="00986E20">
        <w:tc>
          <w:tcPr>
            <w:tcW w:w="1056" w:type="dxa"/>
            <w:shd w:val="clear" w:color="auto" w:fill="FBE4D5" w:themeFill="accent2" w:themeFillTint="33"/>
            <w:vAlign w:val="center"/>
          </w:tcPr>
          <w:p w14:paraId="5827C2D8" w14:textId="77777777" w:rsidR="004652B6" w:rsidRPr="005F2353" w:rsidRDefault="00B9222A" w:rsidP="004E7002">
            <w:pPr>
              <w:rPr>
                <w:rFonts w:cs="Times New Roman"/>
                <w:b/>
                <w:szCs w:val="24"/>
              </w:rPr>
            </w:pPr>
            <w:r w:rsidRPr="005F2353">
              <w:rPr>
                <w:rFonts w:cs="Times New Roman"/>
                <w:b/>
                <w:szCs w:val="24"/>
              </w:rPr>
              <w:t>3.</w:t>
            </w:r>
            <w:r w:rsidR="004652B6" w:rsidRPr="005F2353">
              <w:rPr>
                <w:rFonts w:cs="Times New Roman"/>
                <w:b/>
                <w:szCs w:val="24"/>
              </w:rPr>
              <w:t>1.1.</w:t>
            </w:r>
          </w:p>
        </w:tc>
        <w:tc>
          <w:tcPr>
            <w:tcW w:w="13540" w:type="dxa"/>
            <w:gridSpan w:val="3"/>
            <w:shd w:val="clear" w:color="auto" w:fill="FBE4D5" w:themeFill="accent2" w:themeFillTint="33"/>
          </w:tcPr>
          <w:p w14:paraId="086ABD1A" w14:textId="77777777" w:rsidR="004652B6" w:rsidRPr="005F2353" w:rsidRDefault="004652B6" w:rsidP="004E7002">
            <w:pPr>
              <w:jc w:val="both"/>
              <w:rPr>
                <w:rFonts w:cs="Times New Roman"/>
                <w:b/>
                <w:szCs w:val="24"/>
              </w:rPr>
            </w:pPr>
            <w:r w:rsidRPr="005F2353">
              <w:rPr>
                <w:rFonts w:cs="Times New Roman"/>
                <w:b/>
                <w:szCs w:val="24"/>
              </w:rPr>
              <w:t xml:space="preserve">Tinkamumo sąlygos, susijusios su </w:t>
            </w:r>
            <w:r w:rsidR="0061096E" w:rsidRPr="005F2353">
              <w:rPr>
                <w:rFonts w:cs="Times New Roman"/>
                <w:b/>
                <w:szCs w:val="24"/>
              </w:rPr>
              <w:t>pareiškėju</w:t>
            </w:r>
          </w:p>
          <w:p w14:paraId="01E53FC1" w14:textId="77777777" w:rsidR="004652B6" w:rsidRPr="005F2353" w:rsidRDefault="004652B6" w:rsidP="004E7002">
            <w:pPr>
              <w:jc w:val="both"/>
              <w:rPr>
                <w:rFonts w:cs="Times New Roman"/>
                <w:i/>
                <w:sz w:val="20"/>
                <w:szCs w:val="20"/>
              </w:rPr>
            </w:pPr>
            <w:r w:rsidRPr="005F2353">
              <w:rPr>
                <w:rFonts w:cs="Times New Roman"/>
                <w:i/>
                <w:sz w:val="20"/>
                <w:szCs w:val="20"/>
              </w:rPr>
              <w:t xml:space="preserve">Vadovaujamasi Vietos projektų administravimo taisyklių 18.1 papunkčiu. </w:t>
            </w:r>
          </w:p>
        </w:tc>
      </w:tr>
      <w:tr w:rsidR="004652B6" w:rsidRPr="005F2353" w14:paraId="738CAD8F" w14:textId="77777777" w:rsidTr="002F097F">
        <w:tc>
          <w:tcPr>
            <w:tcW w:w="1056" w:type="dxa"/>
          </w:tcPr>
          <w:p w14:paraId="619A8C58" w14:textId="77777777" w:rsidR="004652B6" w:rsidRPr="005F2353" w:rsidRDefault="00B9222A" w:rsidP="004E7002">
            <w:pPr>
              <w:rPr>
                <w:rFonts w:cs="Times New Roman"/>
                <w:szCs w:val="24"/>
              </w:rPr>
            </w:pPr>
            <w:r w:rsidRPr="005F2353">
              <w:rPr>
                <w:rFonts w:cs="Times New Roman"/>
                <w:szCs w:val="24"/>
              </w:rPr>
              <w:t>3.</w:t>
            </w:r>
            <w:r w:rsidR="004652B6" w:rsidRPr="005F2353">
              <w:rPr>
                <w:rFonts w:cs="Times New Roman"/>
                <w:szCs w:val="24"/>
              </w:rPr>
              <w:t>1.1.1.</w:t>
            </w:r>
          </w:p>
        </w:tc>
        <w:tc>
          <w:tcPr>
            <w:tcW w:w="3617" w:type="dxa"/>
          </w:tcPr>
          <w:p w14:paraId="2F10FA22" w14:textId="77777777" w:rsidR="003668D9" w:rsidRDefault="000A6E34" w:rsidP="00426B7E">
            <w:pPr>
              <w:jc w:val="both"/>
              <w:rPr>
                <w:color w:val="000000" w:themeColor="text1"/>
                <w:szCs w:val="24"/>
              </w:rPr>
            </w:pPr>
            <w:r>
              <w:rPr>
                <w:color w:val="000000" w:themeColor="text1"/>
                <w:szCs w:val="24"/>
              </w:rPr>
              <w:t>Tinkami paramos gavėjai gali būti tik:</w:t>
            </w:r>
          </w:p>
          <w:p w14:paraId="24411490" w14:textId="77777777" w:rsidR="004652B6" w:rsidRDefault="003668D9" w:rsidP="00426B7E">
            <w:pPr>
              <w:jc w:val="both"/>
              <w:rPr>
                <w:color w:val="000000" w:themeColor="text1"/>
                <w:szCs w:val="24"/>
              </w:rPr>
            </w:pPr>
            <w:r>
              <w:rPr>
                <w:color w:val="000000" w:themeColor="text1"/>
                <w:szCs w:val="24"/>
              </w:rPr>
              <w:t>1.</w:t>
            </w:r>
            <w:r w:rsidR="00611391" w:rsidRPr="005F2353">
              <w:rPr>
                <w:color w:val="000000" w:themeColor="text1"/>
                <w:szCs w:val="24"/>
              </w:rPr>
              <w:t xml:space="preserve"> fiziniai ir juridiniai asmenys: ūkininkas ar kitas fizinis asmuo, labai maža įmonė, maža įmonė</w:t>
            </w:r>
            <w:r w:rsidR="00007AF8" w:rsidRPr="005F2353">
              <w:rPr>
                <w:color w:val="000000" w:themeColor="text1"/>
                <w:szCs w:val="24"/>
              </w:rPr>
              <w:t xml:space="preserve">. </w:t>
            </w:r>
          </w:p>
          <w:p w14:paraId="5454933B" w14:textId="77777777" w:rsidR="003668D9" w:rsidRDefault="003668D9" w:rsidP="00426B7E">
            <w:pPr>
              <w:jc w:val="both"/>
              <w:rPr>
                <w:color w:val="000000" w:themeColor="text1"/>
                <w:szCs w:val="24"/>
              </w:rPr>
            </w:pPr>
            <w:r w:rsidRPr="003668D9">
              <w:rPr>
                <w:rFonts w:cs="Times New Roman"/>
                <w:color w:val="000000" w:themeColor="text1"/>
                <w:szCs w:val="24"/>
              </w:rPr>
              <w:t>2.</w:t>
            </w:r>
            <w:r>
              <w:rPr>
                <w:rFonts w:cs="Times New Roman"/>
                <w:color w:val="FF0000"/>
                <w:szCs w:val="24"/>
              </w:rPr>
              <w:t xml:space="preserve"> </w:t>
            </w:r>
            <w:r>
              <w:rPr>
                <w:color w:val="000000" w:themeColor="text1"/>
                <w:szCs w:val="24"/>
              </w:rPr>
              <w:t>veiklą pradėjęs (veikęs pagal verslo liudijimą arba individualios veiklos pažymą) ne anksčiau kaip prieš 6 mėn. iki paraiškos pateikimo arba pradėsiantis fizinis asmuo;</w:t>
            </w:r>
          </w:p>
          <w:p w14:paraId="61BD7299" w14:textId="1BF2941D" w:rsidR="003668D9" w:rsidRPr="007723C7" w:rsidRDefault="003668D9" w:rsidP="003668D9">
            <w:pPr>
              <w:jc w:val="both"/>
              <w:rPr>
                <w:color w:val="000000" w:themeColor="text1"/>
                <w:szCs w:val="24"/>
              </w:rPr>
            </w:pPr>
            <w:r>
              <w:rPr>
                <w:color w:val="000000" w:themeColor="text1"/>
                <w:szCs w:val="24"/>
              </w:rPr>
              <w:t>3. naujai įsteigtas (įregistruotas ne anksčiau kaip prieš 6 mėn. iki paraiškos pateikimo dienos) privatus juridinis asmuo;</w:t>
            </w:r>
          </w:p>
          <w:p w14:paraId="0106E656" w14:textId="4CB88721" w:rsidR="003668D9" w:rsidRPr="005F2353" w:rsidRDefault="003668D9" w:rsidP="00426B7E">
            <w:pPr>
              <w:jc w:val="both"/>
              <w:rPr>
                <w:rFonts w:cs="Times New Roman"/>
                <w:color w:val="FF0000"/>
                <w:szCs w:val="24"/>
              </w:rPr>
            </w:pPr>
          </w:p>
        </w:tc>
        <w:tc>
          <w:tcPr>
            <w:tcW w:w="4855" w:type="dxa"/>
          </w:tcPr>
          <w:p w14:paraId="00BF26F8" w14:textId="04123767" w:rsidR="004652B6" w:rsidRPr="005F2353" w:rsidRDefault="003668D9" w:rsidP="004E7002">
            <w:pPr>
              <w:jc w:val="both"/>
              <w:rPr>
                <w:color w:val="000000" w:themeColor="text1"/>
                <w:szCs w:val="24"/>
              </w:rPr>
            </w:pPr>
            <w:r>
              <w:rPr>
                <w:color w:val="000000" w:themeColor="text1"/>
                <w:szCs w:val="24"/>
              </w:rPr>
              <w:t>A</w:t>
            </w:r>
            <w:r w:rsidR="006868F4" w:rsidRPr="005F2353">
              <w:rPr>
                <w:color w:val="000000" w:themeColor="text1"/>
                <w:szCs w:val="24"/>
              </w:rPr>
              <w:t xml:space="preserve">titiktis tikrinama pagal juridinio asmens registravimo pažymėjimą ir (arba) ūkininko ūkio registravimo pažymėjimą, ir (arba) individualios veiklos pažymą, ir (arba) verslo liudijimą </w:t>
            </w:r>
            <w:r w:rsidR="006A52CE" w:rsidRPr="005F2353">
              <w:rPr>
                <w:color w:val="000000" w:themeColor="text1"/>
                <w:szCs w:val="24"/>
              </w:rPr>
              <w:t>.</w:t>
            </w:r>
          </w:p>
        </w:tc>
        <w:tc>
          <w:tcPr>
            <w:tcW w:w="5068" w:type="dxa"/>
          </w:tcPr>
          <w:p w14:paraId="4046B4A3" w14:textId="77777777" w:rsidR="004652B6" w:rsidRPr="005F2353" w:rsidRDefault="00426B7E" w:rsidP="00426B7E">
            <w:pPr>
              <w:jc w:val="both"/>
              <w:rPr>
                <w:rFonts w:cs="Times New Roman"/>
                <w:szCs w:val="24"/>
              </w:rPr>
            </w:pPr>
            <w:r w:rsidRPr="005F2353">
              <w:rPr>
                <w:rFonts w:cs="Times New Roman"/>
                <w:szCs w:val="24"/>
              </w:rPr>
              <w:t>Atitiktis šiam kriterijui tikrinama tik vietos projektų vertinimo etape</w:t>
            </w:r>
          </w:p>
        </w:tc>
      </w:tr>
      <w:tr w:rsidR="0096540E" w:rsidRPr="005F2353" w14:paraId="3FA58D82" w14:textId="77777777" w:rsidTr="002F097F">
        <w:tc>
          <w:tcPr>
            <w:tcW w:w="1056" w:type="dxa"/>
            <w:shd w:val="clear" w:color="auto" w:fill="auto"/>
          </w:tcPr>
          <w:p w14:paraId="6DA6B87B" w14:textId="674E383F" w:rsidR="0096540E" w:rsidRPr="005F2353" w:rsidRDefault="006A52CE" w:rsidP="004E7002">
            <w:pPr>
              <w:rPr>
                <w:rFonts w:cs="Times New Roman"/>
                <w:szCs w:val="24"/>
              </w:rPr>
            </w:pPr>
            <w:r w:rsidRPr="005F2353">
              <w:rPr>
                <w:rFonts w:cs="Times New Roman"/>
                <w:szCs w:val="24"/>
              </w:rPr>
              <w:t>3.1.1.</w:t>
            </w:r>
            <w:r w:rsidR="003668D9">
              <w:rPr>
                <w:rFonts w:cs="Times New Roman"/>
                <w:szCs w:val="24"/>
              </w:rPr>
              <w:t>2</w:t>
            </w:r>
            <w:r w:rsidR="00847195" w:rsidRPr="005F2353">
              <w:rPr>
                <w:rFonts w:cs="Times New Roman"/>
                <w:szCs w:val="24"/>
              </w:rPr>
              <w:t>.</w:t>
            </w:r>
          </w:p>
        </w:tc>
        <w:tc>
          <w:tcPr>
            <w:tcW w:w="3617" w:type="dxa"/>
          </w:tcPr>
          <w:p w14:paraId="3000264B" w14:textId="77777777" w:rsidR="0096540E" w:rsidRPr="005F2353" w:rsidRDefault="006A52CE" w:rsidP="00847195">
            <w:pPr>
              <w:jc w:val="both"/>
              <w:rPr>
                <w:color w:val="000000" w:themeColor="text1"/>
                <w:szCs w:val="24"/>
              </w:rPr>
            </w:pPr>
            <w:r w:rsidRPr="005F2353">
              <w:rPr>
                <w:color w:val="000000" w:themeColor="text1"/>
                <w:szCs w:val="24"/>
              </w:rPr>
              <w:t>P</w:t>
            </w:r>
            <w:r w:rsidR="00847195" w:rsidRPr="005F2353">
              <w:rPr>
                <w:color w:val="000000" w:themeColor="text1"/>
                <w:szCs w:val="24"/>
              </w:rPr>
              <w:t xml:space="preserve">areiškėjas užtikrina tinkamą projekto finansavimo šaltinį – nuosavas lėšas, skolintas lėšas, paramos lėšas, iš projekte numatytos veiklos gautinas lėšas, kuris turi būti pagrįstas verslo plano, finansinių ataskaitų duomenimis ir nurodytas paramos paraiškoje. Skolintos lėšos finansuojant projektą negali sudaryti daugiau kaip 90 proc. projekto vertės (su pridėtinės vertės mokesčiu (toliau – PVM). Ne mažiau kaip 10 proc. projekto vertės (su PVM) turi sudaryti nuosavos pareiškėjo lėšos (apvalinama iki sveikojo skaičiaus). </w:t>
            </w:r>
          </w:p>
        </w:tc>
        <w:tc>
          <w:tcPr>
            <w:tcW w:w="4855" w:type="dxa"/>
          </w:tcPr>
          <w:p w14:paraId="10C9DC66" w14:textId="77777777" w:rsidR="00847195" w:rsidRPr="005F2353" w:rsidRDefault="00847195" w:rsidP="00847195">
            <w:pPr>
              <w:jc w:val="both"/>
              <w:rPr>
                <w:color w:val="000000" w:themeColor="text1"/>
                <w:szCs w:val="24"/>
              </w:rPr>
            </w:pPr>
            <w:r w:rsidRPr="005F2353">
              <w:rPr>
                <w:color w:val="000000" w:themeColor="text1"/>
                <w:szCs w:val="24"/>
              </w:rPr>
              <w:t>Nuosavos lėšos pagrindžiamos kartu su paramos paraiška pateikiant banko sąskaitos išrašą, jei nuosavos lėšos nepagrindžiamos tarpinėmis finansinėmis ataskaitomis</w:t>
            </w:r>
            <w:r w:rsidRPr="005F2353">
              <w:rPr>
                <w:rStyle w:val="apple-converted-space"/>
                <w:color w:val="000000" w:themeColor="text1"/>
                <w:szCs w:val="24"/>
              </w:rPr>
              <w:t> </w:t>
            </w:r>
            <w:r w:rsidRPr="005F2353">
              <w:rPr>
                <w:color w:val="000000" w:themeColor="text1"/>
                <w:szCs w:val="24"/>
              </w:rPr>
              <w:t>(už einamųjų metų pilnus ketvirčius).</w:t>
            </w:r>
            <w:r w:rsidRPr="005F2353">
              <w:rPr>
                <w:rStyle w:val="apple-converted-space"/>
                <w:color w:val="000000" w:themeColor="text1"/>
                <w:szCs w:val="24"/>
              </w:rPr>
              <w:t> </w:t>
            </w:r>
            <w:r w:rsidRPr="005F2353">
              <w:rPr>
                <w:color w:val="000000" w:themeColor="text1"/>
                <w:szCs w:val="24"/>
              </w:rPr>
              <w:t>Skolintos lėšos pagrindžiamos kartu su paramos paraiška pateikiant kredito įstaigos paskolos arba išperkamosios (finansinės) nuomos suteikimo galimybę patvirtinančius dokumentus, o iki paramos sutarties pasirašymo paramos gavėjas turi pateikti su kredito įstaiga pasirašytą paskolos</w:t>
            </w:r>
            <w:r w:rsidRPr="005F2353">
              <w:rPr>
                <w:rStyle w:val="apple-converted-space"/>
                <w:color w:val="000000" w:themeColor="text1"/>
                <w:szCs w:val="24"/>
              </w:rPr>
              <w:t> </w:t>
            </w:r>
            <w:r w:rsidRPr="005F2353">
              <w:rPr>
                <w:color w:val="000000" w:themeColor="text1"/>
                <w:szCs w:val="24"/>
              </w:rPr>
              <w:t>arba išperkamosios (finansinės) nuomos sutartį</w:t>
            </w:r>
            <w:r w:rsidRPr="005F2353">
              <w:rPr>
                <w:rStyle w:val="apple-converted-space"/>
                <w:color w:val="000000" w:themeColor="text1"/>
                <w:szCs w:val="24"/>
              </w:rPr>
              <w:t> </w:t>
            </w:r>
            <w:r w:rsidRPr="005F2353">
              <w:rPr>
                <w:color w:val="000000" w:themeColor="text1"/>
                <w:szCs w:val="24"/>
              </w:rPr>
              <w:t>arba raštu</w:t>
            </w:r>
          </w:p>
          <w:p w14:paraId="2B18DDAB" w14:textId="77777777" w:rsidR="0096540E" w:rsidRPr="005F2353" w:rsidRDefault="0096540E" w:rsidP="004E7002">
            <w:pPr>
              <w:jc w:val="both"/>
              <w:rPr>
                <w:rFonts w:cs="Times New Roman"/>
                <w:szCs w:val="24"/>
              </w:rPr>
            </w:pPr>
          </w:p>
        </w:tc>
        <w:tc>
          <w:tcPr>
            <w:tcW w:w="5068" w:type="dxa"/>
          </w:tcPr>
          <w:p w14:paraId="73FCADD4" w14:textId="77777777" w:rsidR="0096540E" w:rsidRPr="005F2353" w:rsidRDefault="00DE7798" w:rsidP="004E7002">
            <w:pPr>
              <w:jc w:val="both"/>
              <w:rPr>
                <w:rFonts w:cs="Times New Roman"/>
                <w:szCs w:val="24"/>
              </w:rPr>
            </w:pPr>
            <w:r w:rsidRPr="005F2353">
              <w:rPr>
                <w:rFonts w:cs="Times New Roman"/>
                <w:szCs w:val="24"/>
              </w:rPr>
              <w:t>Atitiktis šiam kriterijui tikrinama tik vietos projektų vertinimo etape</w:t>
            </w:r>
          </w:p>
        </w:tc>
      </w:tr>
      <w:tr w:rsidR="0096540E" w:rsidRPr="005F2353" w14:paraId="1ADC46B7" w14:textId="77777777" w:rsidTr="002F097F">
        <w:tc>
          <w:tcPr>
            <w:tcW w:w="1056" w:type="dxa"/>
            <w:shd w:val="clear" w:color="auto" w:fill="auto"/>
          </w:tcPr>
          <w:p w14:paraId="4D3298DB" w14:textId="19F97E31" w:rsidR="0096540E" w:rsidRPr="005F2353" w:rsidRDefault="0096540E" w:rsidP="004E7002">
            <w:pPr>
              <w:rPr>
                <w:rFonts w:cs="Times New Roman"/>
                <w:color w:val="000000" w:themeColor="text1"/>
                <w:szCs w:val="24"/>
              </w:rPr>
            </w:pPr>
            <w:r w:rsidRPr="005F2353">
              <w:rPr>
                <w:rFonts w:cs="Times New Roman"/>
                <w:color w:val="000000" w:themeColor="text1"/>
                <w:szCs w:val="24"/>
              </w:rPr>
              <w:t>3.1.1.</w:t>
            </w:r>
            <w:r w:rsidR="003668D9">
              <w:rPr>
                <w:rFonts w:cs="Times New Roman"/>
                <w:color w:val="000000" w:themeColor="text1"/>
                <w:szCs w:val="24"/>
              </w:rPr>
              <w:t>3</w:t>
            </w:r>
            <w:r w:rsidRPr="005F2353">
              <w:rPr>
                <w:rFonts w:cs="Times New Roman"/>
                <w:color w:val="000000" w:themeColor="text1"/>
                <w:szCs w:val="24"/>
              </w:rPr>
              <w:t>.</w:t>
            </w:r>
          </w:p>
        </w:tc>
        <w:tc>
          <w:tcPr>
            <w:tcW w:w="3617" w:type="dxa"/>
          </w:tcPr>
          <w:p w14:paraId="291EE13A" w14:textId="77777777" w:rsidR="0096540E" w:rsidRPr="005F2353" w:rsidRDefault="009552A0" w:rsidP="004E7002">
            <w:pPr>
              <w:jc w:val="both"/>
              <w:rPr>
                <w:rFonts w:eastAsia="Times New Roman"/>
                <w:szCs w:val="24"/>
              </w:rPr>
            </w:pPr>
            <w:r w:rsidRPr="005F2353">
              <w:rPr>
                <w:rFonts w:eastAsia="Times New Roman"/>
                <w:szCs w:val="24"/>
                <w:lang w:eastAsia="lt-LT"/>
              </w:rPr>
              <w:t xml:space="preserve">Pareiškėjas turi </w:t>
            </w:r>
            <w:r w:rsidRPr="005F2353">
              <w:rPr>
                <w:szCs w:val="24"/>
              </w:rPr>
              <w:t>neturėti nė vieno nepabaigto įgyvendinti vietos projekto arba būti įgyvendinančiam leidžiamą projektų kiekį Lietuvos kaimo plėtros 2014–2020 metų programos lygmeniu tuo pat metu kaip reglamentuoja Vietos projektų administravimo taisyklių 18.1.2 papunktis</w:t>
            </w:r>
          </w:p>
        </w:tc>
        <w:tc>
          <w:tcPr>
            <w:tcW w:w="4855" w:type="dxa"/>
          </w:tcPr>
          <w:p w14:paraId="20B3357B" w14:textId="77777777" w:rsidR="0096540E" w:rsidRPr="005F2353" w:rsidRDefault="009552A0" w:rsidP="00DE7798">
            <w:pPr>
              <w:jc w:val="both"/>
              <w:rPr>
                <w:rFonts w:cs="Times New Roman"/>
                <w:szCs w:val="24"/>
              </w:rPr>
            </w:pPr>
            <w:r w:rsidRPr="005F2353">
              <w:rPr>
                <w:rFonts w:eastAsia="Times New Roman"/>
                <w:szCs w:val="24"/>
                <w:lang w:eastAsia="lt-LT"/>
              </w:rPr>
              <w:t>VVG tik</w:t>
            </w:r>
            <w:r w:rsidR="00DE7798" w:rsidRPr="005F2353">
              <w:rPr>
                <w:rFonts w:eastAsia="Times New Roman"/>
                <w:szCs w:val="24"/>
                <w:lang w:eastAsia="lt-LT"/>
              </w:rPr>
              <w:t>rina vado</w:t>
            </w:r>
            <w:r w:rsidRPr="005F2353">
              <w:rPr>
                <w:rFonts w:eastAsia="Times New Roman"/>
                <w:szCs w:val="24"/>
                <w:lang w:eastAsia="lt-LT"/>
              </w:rPr>
              <w:t xml:space="preserve">vaudamasi savo turimais duomenimis apie gautus, vertinamus, patvirtintus ir vykdomus vietos projektus bei NMA informaciniame portale </w:t>
            </w:r>
            <w:hyperlink r:id="rId8" w:history="1">
              <w:r w:rsidRPr="005F2353">
                <w:rPr>
                  <w:rStyle w:val="Hyperlink"/>
                  <w:rFonts w:eastAsia="Times New Roman"/>
                  <w:szCs w:val="24"/>
                  <w:lang w:eastAsia="lt-LT"/>
                </w:rPr>
                <w:t>https://portal.nma.lt/</w:t>
              </w:r>
            </w:hyperlink>
            <w:r w:rsidRPr="005F2353">
              <w:rPr>
                <w:rFonts w:eastAsia="Times New Roman"/>
                <w:szCs w:val="24"/>
                <w:lang w:eastAsia="lt-LT"/>
              </w:rPr>
              <w:t xml:space="preserve"> pateikiama informacija</w:t>
            </w:r>
            <w:r w:rsidRPr="005F2353">
              <w:rPr>
                <w:rFonts w:eastAsia="Times New Roman"/>
                <w:sz w:val="22"/>
                <w:lang w:eastAsia="lt-LT"/>
              </w:rPr>
              <w:t>.</w:t>
            </w:r>
          </w:p>
        </w:tc>
        <w:tc>
          <w:tcPr>
            <w:tcW w:w="5068" w:type="dxa"/>
          </w:tcPr>
          <w:p w14:paraId="16176722" w14:textId="77777777" w:rsidR="0096540E" w:rsidRPr="005F2353" w:rsidRDefault="009552A0" w:rsidP="004E7002">
            <w:pPr>
              <w:jc w:val="both"/>
              <w:rPr>
                <w:rFonts w:cs="Times New Roman"/>
                <w:szCs w:val="24"/>
              </w:rPr>
            </w:pPr>
            <w:r w:rsidRPr="005F2353">
              <w:rPr>
                <w:rFonts w:eastAsia="Times New Roman"/>
                <w:szCs w:val="24"/>
                <w:lang w:eastAsia="lt-LT"/>
              </w:rPr>
              <w:t>Atitiktis šiam kriterijui tikrinama tik vietos projektų vertinimo etape</w:t>
            </w:r>
            <w:r w:rsidR="006A52CE" w:rsidRPr="005F2353">
              <w:rPr>
                <w:rFonts w:eastAsia="Times New Roman"/>
                <w:szCs w:val="24"/>
                <w:lang w:eastAsia="lt-LT"/>
              </w:rPr>
              <w:t>.</w:t>
            </w:r>
          </w:p>
        </w:tc>
      </w:tr>
      <w:tr w:rsidR="00986E20" w:rsidRPr="005F2353" w14:paraId="4432F6A4" w14:textId="77777777" w:rsidTr="002F097F">
        <w:tc>
          <w:tcPr>
            <w:tcW w:w="1056" w:type="dxa"/>
            <w:shd w:val="clear" w:color="auto" w:fill="auto"/>
          </w:tcPr>
          <w:p w14:paraId="0F919946" w14:textId="5DC79D91" w:rsidR="00986E20" w:rsidRPr="005F2353" w:rsidRDefault="006A52CE" w:rsidP="004E7002">
            <w:pPr>
              <w:rPr>
                <w:rFonts w:cs="Times New Roman"/>
                <w:szCs w:val="24"/>
              </w:rPr>
            </w:pPr>
            <w:r w:rsidRPr="005F2353">
              <w:rPr>
                <w:rFonts w:cs="Times New Roman"/>
                <w:szCs w:val="24"/>
              </w:rPr>
              <w:t>3.1.1.</w:t>
            </w:r>
            <w:r w:rsidR="003668D9">
              <w:rPr>
                <w:rFonts w:cs="Times New Roman"/>
                <w:szCs w:val="24"/>
              </w:rPr>
              <w:t>4</w:t>
            </w:r>
            <w:r w:rsidR="004E7002" w:rsidRPr="005F2353">
              <w:rPr>
                <w:rFonts w:cs="Times New Roman"/>
                <w:szCs w:val="24"/>
              </w:rPr>
              <w:t>.</w:t>
            </w:r>
          </w:p>
        </w:tc>
        <w:tc>
          <w:tcPr>
            <w:tcW w:w="3617" w:type="dxa"/>
          </w:tcPr>
          <w:p w14:paraId="5FB1CE25" w14:textId="77777777" w:rsidR="009A62BD" w:rsidRPr="005F2353" w:rsidRDefault="009A62BD" w:rsidP="00986E20">
            <w:pPr>
              <w:jc w:val="both"/>
              <w:rPr>
                <w:color w:val="000000" w:themeColor="text1"/>
                <w:szCs w:val="24"/>
              </w:rPr>
            </w:pPr>
            <w:r w:rsidRPr="005F2353">
              <w:rPr>
                <w:color w:val="000000" w:themeColor="text1"/>
                <w:szCs w:val="24"/>
              </w:rPr>
              <w:t xml:space="preserve">Atsižvelgiant į teisinę formą, pareiškėjas turi būti: </w:t>
            </w:r>
          </w:p>
          <w:p w14:paraId="433E58BA" w14:textId="77777777" w:rsidR="00986E20" w:rsidRPr="005F2353" w:rsidRDefault="009A62BD" w:rsidP="009A62BD">
            <w:pPr>
              <w:jc w:val="both"/>
              <w:rPr>
                <w:iCs/>
                <w:color w:val="000000" w:themeColor="text1"/>
                <w:szCs w:val="24"/>
              </w:rPr>
            </w:pPr>
            <w:r w:rsidRPr="005F2353">
              <w:rPr>
                <w:color w:val="000000" w:themeColor="text1"/>
                <w:szCs w:val="24"/>
              </w:rPr>
              <w:t>-</w:t>
            </w:r>
            <w:r w:rsidR="00986E20" w:rsidRPr="005F2353">
              <w:rPr>
                <w:color w:val="000000" w:themeColor="text1"/>
                <w:szCs w:val="24"/>
              </w:rPr>
              <w:t>registruotu VPS vykdytojos, kuriai teikiama vietos projekto paraiška, teritorijoje (</w:t>
            </w:r>
            <w:r w:rsidR="00986E20" w:rsidRPr="005F2353">
              <w:rPr>
                <w:iCs/>
                <w:color w:val="000000" w:themeColor="text1"/>
                <w:szCs w:val="24"/>
              </w:rPr>
              <w:t>taikoma ju</w:t>
            </w:r>
            <w:r w:rsidRPr="005F2353">
              <w:rPr>
                <w:iCs/>
                <w:color w:val="000000" w:themeColor="text1"/>
                <w:szCs w:val="24"/>
              </w:rPr>
              <w:t>ridiniams asmenims);</w:t>
            </w:r>
          </w:p>
          <w:p w14:paraId="49DEB801" w14:textId="77777777" w:rsidR="009A62BD" w:rsidRPr="005F2353" w:rsidRDefault="009A62BD" w:rsidP="009A62BD">
            <w:pPr>
              <w:jc w:val="both"/>
              <w:rPr>
                <w:rFonts w:eastAsia="Times New Roman"/>
                <w:szCs w:val="24"/>
              </w:rPr>
            </w:pPr>
            <w:r w:rsidRPr="005F2353">
              <w:rPr>
                <w:rFonts w:eastAsia="Times New Roman"/>
                <w:szCs w:val="24"/>
              </w:rPr>
              <w:t>-deklaravusiu nuolatinę gyvenamąją vietą VPS vykdytojos, kuriai teikiama vietos projekto paraiška, teritorijoje (taikoma fiziniams asmenims, išskyrus ūkininkus);</w:t>
            </w:r>
          </w:p>
          <w:p w14:paraId="0045CF71" w14:textId="77777777" w:rsidR="006A52CE" w:rsidRPr="005F2353" w:rsidRDefault="009A62BD" w:rsidP="00986E20">
            <w:pPr>
              <w:jc w:val="both"/>
              <w:rPr>
                <w:rFonts w:eastAsia="Times New Roman"/>
                <w:color w:val="000000" w:themeColor="text1"/>
                <w:szCs w:val="24"/>
              </w:rPr>
            </w:pPr>
            <w:r w:rsidRPr="005F2353">
              <w:rPr>
                <w:rFonts w:eastAsia="Times New Roman"/>
                <w:color w:val="000000" w:themeColor="text1"/>
                <w:szCs w:val="24"/>
              </w:rPr>
              <w:t>-deklaravusiu nuolatinę gyvenamąją vietą ir (arba) įregistravusiu žemės ūkio valdą ir ūkį VPS vykdytojos, kuriai teikiama vietos projekto paraiška, teritorijoje (taikoma ūkininkams).</w:t>
            </w:r>
          </w:p>
        </w:tc>
        <w:tc>
          <w:tcPr>
            <w:tcW w:w="4855" w:type="dxa"/>
          </w:tcPr>
          <w:p w14:paraId="1133C3B2" w14:textId="77777777" w:rsidR="00986E20" w:rsidRPr="005F2353" w:rsidRDefault="009552A0" w:rsidP="004E7002">
            <w:pPr>
              <w:jc w:val="both"/>
              <w:rPr>
                <w:szCs w:val="24"/>
              </w:rPr>
            </w:pPr>
            <w:r w:rsidRPr="005F2353">
              <w:rPr>
                <w:rFonts w:eastAsia="Times New Roman"/>
                <w:szCs w:val="24"/>
                <w:lang w:eastAsia="lt-LT"/>
              </w:rPr>
              <w:t xml:space="preserve">Pareiškėjas pirminėje projekto paraiškoje turi nurodyti teisingą registracijos adresą. Tikrinama ir pagal juridinių asmenų registro svetainės duomenis </w:t>
            </w:r>
            <w:hyperlink r:id="rId9" w:history="1">
              <w:r w:rsidRPr="005F2353">
                <w:rPr>
                  <w:rStyle w:val="Hyperlink"/>
                  <w:rFonts w:eastAsia="Times New Roman"/>
                  <w:szCs w:val="24"/>
                  <w:lang w:eastAsia="lt-LT"/>
                </w:rPr>
                <w:t>http://www.registrucentras.lt/jar/p/</w:t>
              </w:r>
            </w:hyperlink>
            <w:r w:rsidR="009A62BD" w:rsidRPr="005F2353">
              <w:rPr>
                <w:szCs w:val="24"/>
              </w:rPr>
              <w:t>.</w:t>
            </w:r>
          </w:p>
          <w:p w14:paraId="09E74C80" w14:textId="205D6782" w:rsidR="009A62BD" w:rsidRPr="005F2353" w:rsidRDefault="009A62BD" w:rsidP="009A62BD">
            <w:pPr>
              <w:jc w:val="both"/>
              <w:rPr>
                <w:iCs/>
                <w:color w:val="FF0000"/>
                <w:szCs w:val="24"/>
              </w:rPr>
            </w:pPr>
            <w:r w:rsidRPr="005F2353">
              <w:rPr>
                <w:rFonts w:eastAsia="Times New Roman"/>
                <w:szCs w:val="24"/>
              </w:rPr>
              <w:t>Ūkininko žemės ūkio valda jo vardu (kaip valdos valdytojo) tikrinama pagal Lietuvos Respublikos žemės ūkio ir kaimo verslo registrą</w:t>
            </w:r>
            <w:r w:rsidR="00196585" w:rsidRPr="005F2353">
              <w:rPr>
                <w:rFonts w:eastAsia="Times New Roman"/>
                <w:szCs w:val="24"/>
              </w:rPr>
              <w:t xml:space="preserve"> </w:t>
            </w:r>
            <w:r w:rsidRPr="005F2353">
              <w:rPr>
                <w:rFonts w:eastAsia="Times New Roman"/>
                <w:szCs w:val="24"/>
              </w:rPr>
              <w:t>Lietuvos Respublikos žemės ūkio ministro 2008 m. gegužės 15 d. įsakymo Nr. 3D-278 „Dėl žemės ūkio valdų registravimo Lietuvos Respublikos žemės ūkio ir kaimo verslo registre“ nustatyta tvarka; ūkis turi būti  registruotas Ūkininko ūkių registre Lietuvos Respublikos žemės ūkio ministro 2003 m. liepos 24 d. įsakymo Nr. 3D-298 „Dėl</w:t>
            </w:r>
            <w:r w:rsidR="003F03F3" w:rsidRPr="005F2353">
              <w:rPr>
                <w:rFonts w:eastAsia="Times New Roman"/>
                <w:szCs w:val="24"/>
              </w:rPr>
              <w:t xml:space="preserve"> </w:t>
            </w:r>
            <w:r w:rsidRPr="005F2353">
              <w:rPr>
                <w:rFonts w:eastAsia="Times New Roman"/>
                <w:szCs w:val="24"/>
              </w:rPr>
              <w:t>ūkininkų ūkių registravimo ūkininkų ūkių registre tvarkos“ nustatyta tvarka</w:t>
            </w:r>
            <w:r w:rsidR="006A52CE" w:rsidRPr="005F2353">
              <w:rPr>
                <w:rFonts w:ascii="Arial" w:eastAsia="Times New Roman" w:hAnsi="Arial" w:cs="Arial"/>
                <w:color w:val="000000"/>
                <w:sz w:val="20"/>
                <w:szCs w:val="20"/>
              </w:rPr>
              <w:t>.</w:t>
            </w:r>
          </w:p>
          <w:p w14:paraId="096E7B43" w14:textId="77777777" w:rsidR="009A62BD" w:rsidRPr="005F2353" w:rsidRDefault="009A62BD" w:rsidP="004E7002">
            <w:pPr>
              <w:jc w:val="both"/>
              <w:rPr>
                <w:rFonts w:cs="Times New Roman"/>
                <w:szCs w:val="24"/>
              </w:rPr>
            </w:pPr>
          </w:p>
        </w:tc>
        <w:tc>
          <w:tcPr>
            <w:tcW w:w="5068" w:type="dxa"/>
          </w:tcPr>
          <w:p w14:paraId="6E7B7E2D" w14:textId="77665FD5" w:rsidR="001C62F6" w:rsidRPr="005F2353" w:rsidRDefault="00A6128E" w:rsidP="00257FE1">
            <w:pPr>
              <w:jc w:val="both"/>
              <w:rPr>
                <w:rFonts w:cs="Times New Roman"/>
                <w:color w:val="000000" w:themeColor="text1"/>
                <w:szCs w:val="24"/>
              </w:rPr>
            </w:pPr>
            <w:r w:rsidRPr="005F2353">
              <w:rPr>
                <w:rFonts w:cs="Times New Roman"/>
                <w:color w:val="000000" w:themeColor="text1"/>
                <w:szCs w:val="24"/>
              </w:rPr>
              <w:t>Penkerių metų laikotarpyje</w:t>
            </w:r>
            <w:r w:rsidR="00816A91" w:rsidRPr="005F2353">
              <w:rPr>
                <w:rFonts w:cs="Times New Roman"/>
                <w:color w:val="000000" w:themeColor="text1"/>
                <w:szCs w:val="24"/>
              </w:rPr>
              <w:t xml:space="preserve"> nuo vietos projekto </w:t>
            </w:r>
            <w:r w:rsidR="001C62F6" w:rsidRPr="005F2353">
              <w:rPr>
                <w:rFonts w:cs="Times New Roman"/>
                <w:color w:val="000000" w:themeColor="text1"/>
                <w:szCs w:val="24"/>
              </w:rPr>
              <w:t>vykdytojo galut</w:t>
            </w:r>
            <w:r w:rsidR="00341BD9" w:rsidRPr="005F2353">
              <w:rPr>
                <w:rFonts w:cs="Times New Roman"/>
                <w:color w:val="000000" w:themeColor="text1"/>
                <w:szCs w:val="24"/>
              </w:rPr>
              <w:t>inio mokėjimo prašymo pateikimo patikrų vietoje metu įgyvendinimo vieta turi</w:t>
            </w:r>
            <w:r w:rsidR="00A80BE6" w:rsidRPr="005F2353">
              <w:rPr>
                <w:rFonts w:cs="Times New Roman"/>
                <w:color w:val="000000" w:themeColor="text1"/>
                <w:szCs w:val="24"/>
              </w:rPr>
              <w:t xml:space="preserve"> </w:t>
            </w:r>
            <w:r w:rsidR="00341BD9" w:rsidRPr="005F2353">
              <w:rPr>
                <w:rFonts w:cs="Times New Roman"/>
                <w:color w:val="000000" w:themeColor="text1"/>
                <w:szCs w:val="24"/>
              </w:rPr>
              <w:t>atitikti</w:t>
            </w:r>
            <w:r w:rsidR="001C62F6" w:rsidRPr="005F2353">
              <w:rPr>
                <w:rFonts w:cs="Times New Roman"/>
                <w:color w:val="000000" w:themeColor="text1"/>
                <w:szCs w:val="24"/>
              </w:rPr>
              <w:t xml:space="preserve"> nurodyta pirminėje projekto paraiškoje.</w:t>
            </w:r>
          </w:p>
          <w:p w14:paraId="12A489A1" w14:textId="77777777" w:rsidR="001C62F6" w:rsidRPr="005F2353" w:rsidRDefault="001C62F6" w:rsidP="00257FE1">
            <w:pPr>
              <w:jc w:val="both"/>
              <w:rPr>
                <w:rFonts w:cs="Times New Roman"/>
                <w:color w:val="FF0000"/>
                <w:szCs w:val="24"/>
              </w:rPr>
            </w:pPr>
          </w:p>
          <w:p w14:paraId="4D40A627" w14:textId="77777777" w:rsidR="00D45EE1" w:rsidRPr="005F2353" w:rsidRDefault="00D45EE1" w:rsidP="001C62F6">
            <w:pPr>
              <w:ind w:firstLine="567"/>
              <w:jc w:val="both"/>
              <w:rPr>
                <w:rFonts w:cs="Times New Roman"/>
                <w:color w:val="FF0000"/>
                <w:szCs w:val="24"/>
              </w:rPr>
            </w:pPr>
          </w:p>
        </w:tc>
      </w:tr>
      <w:tr w:rsidR="00BD68F1" w:rsidRPr="005F2353" w14:paraId="5D302865" w14:textId="77777777" w:rsidTr="002F097F">
        <w:tc>
          <w:tcPr>
            <w:tcW w:w="1056" w:type="dxa"/>
          </w:tcPr>
          <w:p w14:paraId="722CCE90" w14:textId="2526241D" w:rsidR="00BD68F1" w:rsidRPr="005F2353" w:rsidRDefault="006A52CE" w:rsidP="004E7002">
            <w:pPr>
              <w:rPr>
                <w:rFonts w:cs="Times New Roman"/>
                <w:szCs w:val="24"/>
              </w:rPr>
            </w:pPr>
            <w:r w:rsidRPr="005F2353">
              <w:rPr>
                <w:rFonts w:cs="Times New Roman"/>
                <w:szCs w:val="24"/>
              </w:rPr>
              <w:t>3.1.1.</w:t>
            </w:r>
            <w:r w:rsidR="003668D9">
              <w:rPr>
                <w:rFonts w:cs="Times New Roman"/>
                <w:szCs w:val="24"/>
              </w:rPr>
              <w:t>5</w:t>
            </w:r>
            <w:r w:rsidR="00BD68F1" w:rsidRPr="005F2353">
              <w:rPr>
                <w:rFonts w:cs="Times New Roman"/>
                <w:szCs w:val="24"/>
              </w:rPr>
              <w:t>.</w:t>
            </w:r>
          </w:p>
        </w:tc>
        <w:tc>
          <w:tcPr>
            <w:tcW w:w="3617" w:type="dxa"/>
          </w:tcPr>
          <w:p w14:paraId="3BFD541D" w14:textId="77777777" w:rsidR="00BD68F1" w:rsidRPr="005F2353" w:rsidRDefault="00637849" w:rsidP="00721C07">
            <w:pPr>
              <w:jc w:val="both"/>
              <w:rPr>
                <w:iCs/>
                <w:color w:val="000000" w:themeColor="text1"/>
                <w:szCs w:val="24"/>
              </w:rPr>
            </w:pPr>
            <w:r w:rsidRPr="005F2353">
              <w:rPr>
                <w:rFonts w:eastAsia="Times New Roman"/>
                <w:color w:val="000000" w:themeColor="text1"/>
                <w:szCs w:val="24"/>
              </w:rPr>
              <w:t>Pareiškėjas</w:t>
            </w:r>
            <w:r w:rsidRPr="005F2353">
              <w:rPr>
                <w:rFonts w:eastAsia="Times New Roman"/>
                <w:szCs w:val="24"/>
              </w:rPr>
              <w:t xml:space="preserve"> turi </w:t>
            </w:r>
            <w:r w:rsidR="00BD68F1" w:rsidRPr="005F2353">
              <w:rPr>
                <w:rFonts w:eastAsia="Times New Roman"/>
                <w:szCs w:val="24"/>
              </w:rPr>
              <w:t>būti neskolingu Valstybinei mokesčių inspekcijai prie Lietuvos Respublikos finansų ministerijos ir Valstybiniam socialinio draudimo fondui prie Lietuvos Respublikos socialinės apsaugos ir darbo ministerijos</w:t>
            </w:r>
            <w:r w:rsidR="00721C07" w:rsidRPr="005F2353">
              <w:rPr>
                <w:rFonts w:eastAsia="Times New Roman"/>
                <w:szCs w:val="24"/>
              </w:rPr>
              <w:t>, išskyrus atvejus, kai Lietuvos Respublikos teisės aktų nustatyta tvarka pareiškėjui yra atidėti mokesčių arba socialinio draudimo įmokų mokėjimo terminai;</w:t>
            </w:r>
          </w:p>
        </w:tc>
        <w:tc>
          <w:tcPr>
            <w:tcW w:w="4855" w:type="dxa"/>
          </w:tcPr>
          <w:p w14:paraId="0090A24C" w14:textId="09114D7A" w:rsidR="00BD68F1" w:rsidRPr="005F2353" w:rsidRDefault="00637849" w:rsidP="004E7002">
            <w:pPr>
              <w:jc w:val="both"/>
              <w:rPr>
                <w:rFonts w:cs="Times New Roman"/>
                <w:szCs w:val="24"/>
              </w:rPr>
            </w:pPr>
            <w:r w:rsidRPr="005F2353">
              <w:rPr>
                <w:rFonts w:eastAsia="Times New Roman"/>
                <w:szCs w:val="24"/>
                <w:lang w:eastAsia="lt-LT"/>
              </w:rPr>
              <w:t xml:space="preserve">Pareiškėjas turi pateiki </w:t>
            </w:r>
            <w:r w:rsidRPr="005F2353">
              <w:rPr>
                <w:szCs w:val="24"/>
              </w:rPr>
              <w:t xml:space="preserve">Valstybiniam socialinio draudimo fondo ir mokesčių </w:t>
            </w:r>
            <w:r w:rsidR="003941D8" w:rsidRPr="005F2353">
              <w:rPr>
                <w:szCs w:val="24"/>
              </w:rPr>
              <w:t>inspekcijos</w:t>
            </w:r>
            <w:r w:rsidRPr="005F2353">
              <w:rPr>
                <w:szCs w:val="24"/>
              </w:rPr>
              <w:t xml:space="preserve"> pažymas, kad neturi skolų šioms institucijoms, arba kad jam Lietuvos Respublikos teisės aktų nustatyta tvarka yra atidėti mokesčių arba socialinio draudimo įmokų mokėjimo terminai.</w:t>
            </w:r>
          </w:p>
        </w:tc>
        <w:tc>
          <w:tcPr>
            <w:tcW w:w="5068" w:type="dxa"/>
          </w:tcPr>
          <w:p w14:paraId="47AEF535" w14:textId="77777777" w:rsidR="00BD68F1" w:rsidRPr="005F2353" w:rsidRDefault="00637849" w:rsidP="004E7002">
            <w:pPr>
              <w:jc w:val="both"/>
              <w:rPr>
                <w:rFonts w:eastAsia="Times New Roman"/>
                <w:szCs w:val="24"/>
                <w:lang w:eastAsia="lt-LT"/>
              </w:rPr>
            </w:pPr>
            <w:r w:rsidRPr="005F2353">
              <w:rPr>
                <w:rFonts w:eastAsia="Times New Roman"/>
                <w:szCs w:val="24"/>
                <w:lang w:eastAsia="lt-LT"/>
              </w:rPr>
              <w:t>Atitiktis šiam kriterijui tikrinama tik vietos projektų vertinimo etape</w:t>
            </w:r>
            <w:r w:rsidR="006A52CE" w:rsidRPr="005F2353">
              <w:rPr>
                <w:rFonts w:eastAsia="Times New Roman"/>
                <w:szCs w:val="24"/>
                <w:lang w:eastAsia="lt-LT"/>
              </w:rPr>
              <w:t>.</w:t>
            </w:r>
          </w:p>
          <w:p w14:paraId="1E01C38E" w14:textId="77777777" w:rsidR="00041D8D" w:rsidRPr="005F2353" w:rsidRDefault="00041D8D" w:rsidP="004E7002">
            <w:pPr>
              <w:jc w:val="both"/>
              <w:rPr>
                <w:rFonts w:eastAsia="Times New Roman"/>
                <w:color w:val="FF0000"/>
                <w:szCs w:val="24"/>
                <w:lang w:eastAsia="lt-LT"/>
              </w:rPr>
            </w:pPr>
          </w:p>
          <w:p w14:paraId="44B7E099" w14:textId="77777777" w:rsidR="00041D8D" w:rsidRPr="005F2353" w:rsidRDefault="00041D8D" w:rsidP="00041D8D">
            <w:pPr>
              <w:jc w:val="both"/>
              <w:rPr>
                <w:rFonts w:cs="Times New Roman"/>
                <w:color w:val="FF0000"/>
                <w:szCs w:val="24"/>
              </w:rPr>
            </w:pPr>
          </w:p>
        </w:tc>
      </w:tr>
      <w:tr w:rsidR="00BD68F1" w:rsidRPr="005F2353" w14:paraId="30B863CD" w14:textId="77777777" w:rsidTr="002F097F">
        <w:tc>
          <w:tcPr>
            <w:tcW w:w="1056" w:type="dxa"/>
          </w:tcPr>
          <w:p w14:paraId="1B8A8A3A" w14:textId="4049D736" w:rsidR="00BD68F1" w:rsidRPr="005F2353" w:rsidRDefault="00BD68F1" w:rsidP="004E7002">
            <w:pPr>
              <w:rPr>
                <w:rFonts w:cs="Times New Roman"/>
                <w:szCs w:val="24"/>
              </w:rPr>
            </w:pPr>
            <w:r w:rsidRPr="005F2353">
              <w:rPr>
                <w:rFonts w:cs="Times New Roman"/>
                <w:szCs w:val="24"/>
              </w:rPr>
              <w:t>3.1</w:t>
            </w:r>
            <w:r w:rsidR="006A52CE" w:rsidRPr="005F2353">
              <w:rPr>
                <w:rFonts w:cs="Times New Roman"/>
                <w:szCs w:val="24"/>
              </w:rPr>
              <w:t>.1.</w:t>
            </w:r>
            <w:r w:rsidR="003668D9">
              <w:rPr>
                <w:rFonts w:cs="Times New Roman"/>
                <w:szCs w:val="24"/>
              </w:rPr>
              <w:t>6</w:t>
            </w:r>
            <w:r w:rsidRPr="005F2353">
              <w:rPr>
                <w:rFonts w:cs="Times New Roman"/>
                <w:szCs w:val="24"/>
              </w:rPr>
              <w:t>.</w:t>
            </w:r>
          </w:p>
        </w:tc>
        <w:tc>
          <w:tcPr>
            <w:tcW w:w="3617" w:type="dxa"/>
          </w:tcPr>
          <w:p w14:paraId="2CE59D40" w14:textId="77777777" w:rsidR="00BD68F1" w:rsidRPr="005F2353" w:rsidRDefault="00BB1293" w:rsidP="00986E20">
            <w:pPr>
              <w:jc w:val="both"/>
              <w:rPr>
                <w:rFonts w:eastAsia="Times New Roman"/>
                <w:szCs w:val="24"/>
              </w:rPr>
            </w:pPr>
            <w:r w:rsidRPr="005F2353">
              <w:rPr>
                <w:rFonts w:eastAsia="Times New Roman"/>
                <w:szCs w:val="24"/>
              </w:rPr>
              <w:t xml:space="preserve">Pareiškėjas turi </w:t>
            </w:r>
            <w:r w:rsidR="00BD68F1" w:rsidRPr="005F2353">
              <w:rPr>
                <w:rFonts w:eastAsia="Times New Roman"/>
                <w:szCs w:val="24"/>
              </w:rPr>
              <w:t>tvarkyti buhalterinę apskaitą ir sudaryti finansines ataskaitas</w:t>
            </w:r>
            <w:r w:rsidR="00571BBA" w:rsidRPr="005F2353">
              <w:rPr>
                <w:rFonts w:eastAsia="Times New Roman"/>
                <w:szCs w:val="24"/>
              </w:rPr>
              <w:t>(sudaromas balansas, pelno (nuostolių) ir pinigų srautų ataskaitos)</w:t>
            </w:r>
            <w:r w:rsidR="00BD68F1" w:rsidRPr="005F2353">
              <w:rPr>
                <w:rFonts w:eastAsia="Times New Roman"/>
                <w:szCs w:val="24"/>
              </w:rPr>
              <w:t xml:space="preserve"> Lietuvos Respublikos teisės aktų nustatyta tvarka</w:t>
            </w:r>
          </w:p>
          <w:p w14:paraId="7FCE7358" w14:textId="77777777" w:rsidR="00BD68F1" w:rsidRPr="005F2353" w:rsidRDefault="00BD68F1" w:rsidP="00847195">
            <w:pPr>
              <w:jc w:val="both"/>
              <w:rPr>
                <w:rFonts w:eastAsia="Times New Roman"/>
                <w:szCs w:val="24"/>
              </w:rPr>
            </w:pPr>
          </w:p>
        </w:tc>
        <w:tc>
          <w:tcPr>
            <w:tcW w:w="4855" w:type="dxa"/>
          </w:tcPr>
          <w:p w14:paraId="2E2BE1AB" w14:textId="77777777" w:rsidR="00BD68F1" w:rsidRPr="005F2353" w:rsidRDefault="00BB1293" w:rsidP="004E7002">
            <w:pPr>
              <w:jc w:val="both"/>
              <w:rPr>
                <w:rFonts w:cs="Times New Roman"/>
                <w:szCs w:val="24"/>
              </w:rPr>
            </w:pPr>
            <w:r w:rsidRPr="005F2353">
              <w:rPr>
                <w:rFonts w:eastAsia="Times New Roman"/>
                <w:szCs w:val="24"/>
                <w:lang w:eastAsia="lt-LT"/>
              </w:rPr>
              <w:t>Pareiškėjas t</w:t>
            </w:r>
            <w:r w:rsidR="00A06E71" w:rsidRPr="005F2353">
              <w:rPr>
                <w:rFonts w:eastAsia="Times New Roman"/>
                <w:szCs w:val="24"/>
                <w:lang w:eastAsia="lt-LT"/>
              </w:rPr>
              <w:t xml:space="preserve">uri pateikti patvirtintus ataskaitinių metų finansinių ataskaitų bei tarpinių finansinių ataskaitų( </w:t>
            </w:r>
            <w:r w:rsidR="00571BBA" w:rsidRPr="005F2353">
              <w:rPr>
                <w:rFonts w:eastAsia="Times New Roman"/>
                <w:szCs w:val="24"/>
                <w:lang w:eastAsia="lt-LT"/>
              </w:rPr>
              <w:t>už einamųjų metų pilnus ketvirčius) dokumentus</w:t>
            </w:r>
            <w:r w:rsidRPr="005F2353">
              <w:rPr>
                <w:rFonts w:eastAsia="Times New Roman"/>
                <w:szCs w:val="24"/>
                <w:lang w:eastAsia="lt-LT"/>
              </w:rPr>
              <w:t>.</w:t>
            </w:r>
          </w:p>
        </w:tc>
        <w:tc>
          <w:tcPr>
            <w:tcW w:w="5068" w:type="dxa"/>
          </w:tcPr>
          <w:p w14:paraId="647D29C5" w14:textId="77777777" w:rsidR="00BD68F1" w:rsidRPr="005F2353" w:rsidRDefault="0064704B" w:rsidP="0064704B">
            <w:pPr>
              <w:jc w:val="both"/>
              <w:rPr>
                <w:rFonts w:cs="Times New Roman"/>
                <w:color w:val="000000" w:themeColor="text1"/>
                <w:szCs w:val="24"/>
              </w:rPr>
            </w:pPr>
            <w:r w:rsidRPr="005F2353">
              <w:t>Projekto vykdytojas penkerių metų laikotarpyje kasmet teikia įgyvendinto vietos projekto ataskaitą ir finansinę atskaitomybę</w:t>
            </w:r>
          </w:p>
        </w:tc>
      </w:tr>
      <w:tr w:rsidR="00BD68F1" w:rsidRPr="005F2353" w14:paraId="303F2B16" w14:textId="77777777" w:rsidTr="002F097F">
        <w:tc>
          <w:tcPr>
            <w:tcW w:w="1056" w:type="dxa"/>
          </w:tcPr>
          <w:p w14:paraId="2CD98544" w14:textId="3E78A0C7" w:rsidR="00BD68F1" w:rsidRPr="005F2353" w:rsidRDefault="00BD68F1" w:rsidP="004E7002">
            <w:pPr>
              <w:rPr>
                <w:rFonts w:cs="Times New Roman"/>
                <w:szCs w:val="24"/>
              </w:rPr>
            </w:pPr>
            <w:r w:rsidRPr="005F2353">
              <w:rPr>
                <w:rFonts w:cs="Times New Roman"/>
                <w:szCs w:val="24"/>
              </w:rPr>
              <w:t>3.1</w:t>
            </w:r>
            <w:r w:rsidR="006A52CE" w:rsidRPr="005F2353">
              <w:rPr>
                <w:rFonts w:cs="Times New Roman"/>
                <w:szCs w:val="24"/>
              </w:rPr>
              <w:t>.1.</w:t>
            </w:r>
            <w:r w:rsidR="003668D9">
              <w:rPr>
                <w:rFonts w:cs="Times New Roman"/>
                <w:szCs w:val="24"/>
              </w:rPr>
              <w:t>7</w:t>
            </w:r>
            <w:r w:rsidRPr="005F2353">
              <w:rPr>
                <w:rFonts w:cs="Times New Roman"/>
                <w:szCs w:val="24"/>
              </w:rPr>
              <w:t>.</w:t>
            </w:r>
          </w:p>
        </w:tc>
        <w:tc>
          <w:tcPr>
            <w:tcW w:w="3617" w:type="dxa"/>
          </w:tcPr>
          <w:p w14:paraId="2FDA5AB8" w14:textId="77777777" w:rsidR="00BD68F1" w:rsidRPr="005F2353" w:rsidRDefault="00BB1293" w:rsidP="00847195">
            <w:pPr>
              <w:jc w:val="both"/>
              <w:rPr>
                <w:rFonts w:eastAsia="Times New Roman"/>
                <w:szCs w:val="24"/>
              </w:rPr>
            </w:pPr>
            <w:r w:rsidRPr="005F2353">
              <w:rPr>
                <w:rFonts w:eastAsia="Times New Roman"/>
                <w:szCs w:val="24"/>
              </w:rPr>
              <w:t xml:space="preserve">Pareiškėjas turi </w:t>
            </w:r>
            <w:r w:rsidR="00BD68F1" w:rsidRPr="005F2353">
              <w:rPr>
                <w:rFonts w:eastAsia="Times New Roman"/>
                <w:szCs w:val="24"/>
              </w:rPr>
              <w:t>per paskutinius vienerius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buvo pranešta Europos Komisijai</w:t>
            </w:r>
          </w:p>
        </w:tc>
        <w:tc>
          <w:tcPr>
            <w:tcW w:w="4855" w:type="dxa"/>
          </w:tcPr>
          <w:p w14:paraId="66D71697" w14:textId="77777777" w:rsidR="00BD68F1" w:rsidRPr="005F2353" w:rsidRDefault="006E404B" w:rsidP="004E7002">
            <w:pPr>
              <w:jc w:val="both"/>
              <w:rPr>
                <w:rFonts w:cs="Times New Roman"/>
                <w:szCs w:val="24"/>
              </w:rPr>
            </w:pPr>
            <w:r w:rsidRPr="005F2353">
              <w:rPr>
                <w:rFonts w:eastAsia="Times New Roman"/>
                <w:szCs w:val="24"/>
                <w:lang w:eastAsia="lt-LT"/>
              </w:rPr>
              <w:t xml:space="preserve">Vadovaujantis Vietos projektų administravimo taisyklių </w:t>
            </w:r>
            <w:r w:rsidRPr="005F2353">
              <w:rPr>
                <w:szCs w:val="24"/>
              </w:rPr>
              <w:t xml:space="preserve">138.1. punktu, </w:t>
            </w:r>
            <w:r w:rsidRPr="005F2353">
              <w:rPr>
                <w:rFonts w:eastAsia="Times New Roman"/>
                <w:szCs w:val="24"/>
                <w:lang w:eastAsia="lt-LT"/>
              </w:rPr>
              <w:t>atitiktį šiam kriterijui tikrina Agentūra.</w:t>
            </w:r>
          </w:p>
        </w:tc>
        <w:tc>
          <w:tcPr>
            <w:tcW w:w="5068" w:type="dxa"/>
          </w:tcPr>
          <w:p w14:paraId="648A7F36" w14:textId="77777777" w:rsidR="00BD68F1" w:rsidRPr="005F2353" w:rsidRDefault="006E404B" w:rsidP="004E7002">
            <w:pPr>
              <w:jc w:val="both"/>
              <w:rPr>
                <w:rFonts w:cs="Times New Roman"/>
                <w:szCs w:val="24"/>
              </w:rPr>
            </w:pPr>
            <w:r w:rsidRPr="005F2353">
              <w:rPr>
                <w:rFonts w:eastAsia="Times New Roman"/>
                <w:szCs w:val="24"/>
                <w:lang w:eastAsia="lt-LT"/>
              </w:rPr>
              <w:t xml:space="preserve">Vadovaujantis Vietos projektų administravimo taisyklių </w:t>
            </w:r>
            <w:r w:rsidRPr="005F2353">
              <w:rPr>
                <w:szCs w:val="24"/>
              </w:rPr>
              <w:t xml:space="preserve">138.1. punktu, </w:t>
            </w:r>
            <w:r w:rsidRPr="005F2353">
              <w:rPr>
                <w:rFonts w:eastAsia="Times New Roman"/>
                <w:szCs w:val="24"/>
                <w:lang w:eastAsia="lt-LT"/>
              </w:rPr>
              <w:t>atitiktį šiam kriterijui tikrina Agentūra.</w:t>
            </w:r>
          </w:p>
        </w:tc>
      </w:tr>
      <w:tr w:rsidR="00041D8D" w:rsidRPr="005F2353" w14:paraId="6366173B" w14:textId="77777777" w:rsidTr="002F097F">
        <w:tc>
          <w:tcPr>
            <w:tcW w:w="1056" w:type="dxa"/>
          </w:tcPr>
          <w:p w14:paraId="0264B720" w14:textId="59E0393C" w:rsidR="00041D8D" w:rsidRPr="005F2353" w:rsidRDefault="0027137B" w:rsidP="004E7002">
            <w:pPr>
              <w:rPr>
                <w:rFonts w:cs="Times New Roman"/>
                <w:szCs w:val="24"/>
              </w:rPr>
            </w:pPr>
            <w:r w:rsidRPr="005F2353">
              <w:rPr>
                <w:rFonts w:cs="Times New Roman"/>
                <w:szCs w:val="24"/>
              </w:rPr>
              <w:t>3.1.1</w:t>
            </w:r>
            <w:r w:rsidR="00A150C6">
              <w:rPr>
                <w:rFonts w:cs="Times New Roman"/>
                <w:szCs w:val="24"/>
              </w:rPr>
              <w:t>.</w:t>
            </w:r>
            <w:r w:rsidR="003668D9">
              <w:rPr>
                <w:rFonts w:cs="Times New Roman"/>
                <w:szCs w:val="24"/>
              </w:rPr>
              <w:t>8</w:t>
            </w:r>
            <w:r w:rsidRPr="005F2353">
              <w:rPr>
                <w:rFonts w:cs="Times New Roman"/>
                <w:szCs w:val="24"/>
              </w:rPr>
              <w:t>.</w:t>
            </w:r>
          </w:p>
        </w:tc>
        <w:tc>
          <w:tcPr>
            <w:tcW w:w="3617" w:type="dxa"/>
          </w:tcPr>
          <w:p w14:paraId="6CD1E8B7" w14:textId="7B418D6B" w:rsidR="00041D8D" w:rsidRPr="005F2353" w:rsidRDefault="00041D8D" w:rsidP="00986E20">
            <w:pPr>
              <w:jc w:val="both"/>
              <w:rPr>
                <w:rFonts w:eastAsia="Times New Roman"/>
                <w:szCs w:val="24"/>
              </w:rPr>
            </w:pPr>
            <w:r w:rsidRPr="005F2353">
              <w:rPr>
                <w:rFonts w:eastAsia="Times New Roman"/>
                <w:szCs w:val="24"/>
              </w:rPr>
              <w:t>Pareiškėjas</w:t>
            </w:r>
            <w:r w:rsidR="005420C2" w:rsidRPr="005F2353">
              <w:rPr>
                <w:rFonts w:eastAsia="Times New Roman"/>
                <w:szCs w:val="24"/>
              </w:rPr>
              <w:t xml:space="preserve"> </w:t>
            </w:r>
            <w:r w:rsidRPr="005F2353">
              <w:rPr>
                <w:rFonts w:eastAsia="Times New Roman"/>
                <w:szCs w:val="24"/>
              </w:rPr>
              <w:t>turi</w:t>
            </w:r>
            <w:r w:rsidR="00317A3E" w:rsidRPr="005F2353">
              <w:rPr>
                <w:rFonts w:eastAsia="Times New Roman"/>
                <w:szCs w:val="24"/>
              </w:rPr>
              <w:t xml:space="preserve"> </w:t>
            </w:r>
            <w:r w:rsidRPr="005F2353">
              <w:rPr>
                <w:rFonts w:eastAsia="Times New Roman"/>
                <w:szCs w:val="24"/>
              </w:rPr>
              <w:t>būti ne jaunesnis</w:t>
            </w:r>
            <w:r w:rsidR="005420C2" w:rsidRPr="005F2353">
              <w:rPr>
                <w:rFonts w:eastAsia="Times New Roman"/>
                <w:szCs w:val="24"/>
              </w:rPr>
              <w:t xml:space="preserve"> </w:t>
            </w:r>
            <w:r w:rsidRPr="005F2353">
              <w:rPr>
                <w:rFonts w:eastAsia="Times New Roman"/>
                <w:szCs w:val="24"/>
              </w:rPr>
              <w:t>negu 18 metų</w:t>
            </w:r>
            <w:r w:rsidR="00317A3E" w:rsidRPr="005F2353">
              <w:rPr>
                <w:rFonts w:eastAsia="Times New Roman"/>
                <w:szCs w:val="24"/>
              </w:rPr>
              <w:t>.</w:t>
            </w:r>
          </w:p>
        </w:tc>
        <w:tc>
          <w:tcPr>
            <w:tcW w:w="4855" w:type="dxa"/>
          </w:tcPr>
          <w:p w14:paraId="4BD9A71F" w14:textId="379B6D77" w:rsidR="00041D8D" w:rsidRPr="005F2353" w:rsidRDefault="00CD66F6" w:rsidP="004E7002">
            <w:pPr>
              <w:jc w:val="both"/>
              <w:rPr>
                <w:rFonts w:eastAsia="Times New Roman"/>
                <w:szCs w:val="24"/>
                <w:lang w:eastAsia="lt-LT"/>
              </w:rPr>
            </w:pPr>
            <w:r w:rsidRPr="005F2353">
              <w:rPr>
                <w:rFonts w:eastAsia="Times New Roman" w:cs="Times New Roman"/>
                <w:szCs w:val="24"/>
                <w:lang w:eastAsia="lt-LT"/>
              </w:rPr>
              <w:t>Tikrinama pirminės vietos projekto paraiškos 1 skyriaus „Bendra informacija apie pareiškėją“</w:t>
            </w:r>
            <w:r w:rsidR="00317A3E" w:rsidRPr="005F2353">
              <w:rPr>
                <w:rFonts w:eastAsia="Times New Roman" w:cs="Times New Roman"/>
                <w:szCs w:val="24"/>
                <w:lang w:eastAsia="lt-LT"/>
              </w:rPr>
              <w:t xml:space="preserve"> duomenimis ir pagal pateiktą asmens dokumentą (kopija).</w:t>
            </w:r>
          </w:p>
        </w:tc>
        <w:tc>
          <w:tcPr>
            <w:tcW w:w="5068" w:type="dxa"/>
          </w:tcPr>
          <w:p w14:paraId="77ED3DBB" w14:textId="77777777" w:rsidR="00041D8D" w:rsidRPr="005F2353" w:rsidRDefault="00CD66F6" w:rsidP="004E7002">
            <w:pPr>
              <w:jc w:val="both"/>
              <w:rPr>
                <w:rFonts w:eastAsia="Times New Roman"/>
                <w:szCs w:val="24"/>
                <w:lang w:eastAsia="lt-LT"/>
              </w:rPr>
            </w:pPr>
            <w:r w:rsidRPr="005F2353">
              <w:rPr>
                <w:rFonts w:eastAsia="Times New Roman"/>
                <w:szCs w:val="24"/>
                <w:lang w:eastAsia="lt-LT"/>
              </w:rPr>
              <w:t>Atitiktis šiam kriterijui tikrinama tik vietos projektų vertinimo etape.</w:t>
            </w:r>
          </w:p>
        </w:tc>
      </w:tr>
      <w:tr w:rsidR="00BD68F1" w:rsidRPr="005F2353" w14:paraId="696DA164" w14:textId="77777777" w:rsidTr="002F097F">
        <w:tc>
          <w:tcPr>
            <w:tcW w:w="1056" w:type="dxa"/>
          </w:tcPr>
          <w:p w14:paraId="5E962CA4" w14:textId="6BA6F2A6" w:rsidR="00BD68F1" w:rsidRPr="005F2353" w:rsidRDefault="0027137B" w:rsidP="004E7002">
            <w:pPr>
              <w:rPr>
                <w:rFonts w:cs="Times New Roman"/>
                <w:szCs w:val="24"/>
              </w:rPr>
            </w:pPr>
            <w:r w:rsidRPr="005F2353">
              <w:rPr>
                <w:rFonts w:cs="Times New Roman"/>
                <w:szCs w:val="24"/>
              </w:rPr>
              <w:t>3.1.1.</w:t>
            </w:r>
            <w:r w:rsidR="003668D9">
              <w:rPr>
                <w:rFonts w:cs="Times New Roman"/>
                <w:szCs w:val="24"/>
              </w:rPr>
              <w:t>9</w:t>
            </w:r>
            <w:r w:rsidR="00BD68F1" w:rsidRPr="005F2353">
              <w:rPr>
                <w:rFonts w:cs="Times New Roman"/>
                <w:szCs w:val="24"/>
              </w:rPr>
              <w:t>.</w:t>
            </w:r>
          </w:p>
        </w:tc>
        <w:tc>
          <w:tcPr>
            <w:tcW w:w="3617" w:type="dxa"/>
          </w:tcPr>
          <w:p w14:paraId="423B733C" w14:textId="77777777" w:rsidR="00BD68F1" w:rsidRPr="005F2353" w:rsidRDefault="00B174E1" w:rsidP="00986E20">
            <w:pPr>
              <w:jc w:val="both"/>
              <w:rPr>
                <w:rFonts w:eastAsia="Times New Roman"/>
                <w:szCs w:val="24"/>
              </w:rPr>
            </w:pPr>
            <w:r w:rsidRPr="005F2353">
              <w:rPr>
                <w:rFonts w:eastAsia="Times New Roman"/>
                <w:szCs w:val="24"/>
              </w:rPr>
              <w:t>N</w:t>
            </w:r>
            <w:r w:rsidR="00BD68F1" w:rsidRPr="005F2353">
              <w:rPr>
                <w:rFonts w:eastAsia="Times New Roman"/>
                <w:szCs w:val="24"/>
              </w:rPr>
              <w:t>eturėti finansinių sunkumų, t. y. neturėti iškeltos bylos dėl bankroto, nebūti likviduojamu</w:t>
            </w:r>
            <w:r w:rsidR="006A52CE" w:rsidRPr="005F2353">
              <w:rPr>
                <w:rFonts w:eastAsia="Times New Roman"/>
                <w:szCs w:val="24"/>
              </w:rPr>
              <w:t>.</w:t>
            </w:r>
          </w:p>
          <w:p w14:paraId="7DC08E99" w14:textId="77777777" w:rsidR="00BD68F1" w:rsidRPr="005F2353" w:rsidRDefault="00BD68F1" w:rsidP="00986E20">
            <w:pPr>
              <w:jc w:val="both"/>
              <w:rPr>
                <w:rFonts w:eastAsia="Times New Roman"/>
                <w:szCs w:val="24"/>
              </w:rPr>
            </w:pPr>
          </w:p>
        </w:tc>
        <w:tc>
          <w:tcPr>
            <w:tcW w:w="4855" w:type="dxa"/>
          </w:tcPr>
          <w:p w14:paraId="5F2B8090" w14:textId="77777777" w:rsidR="00BD68F1" w:rsidRPr="005F2353" w:rsidRDefault="006E404B" w:rsidP="004E7002">
            <w:pPr>
              <w:jc w:val="both"/>
              <w:rPr>
                <w:rFonts w:cs="Times New Roman"/>
                <w:szCs w:val="24"/>
              </w:rPr>
            </w:pPr>
            <w:r w:rsidRPr="005F2353">
              <w:rPr>
                <w:rFonts w:eastAsia="Times New Roman"/>
                <w:szCs w:val="24"/>
                <w:lang w:eastAsia="lt-LT"/>
              </w:rPr>
              <w:t xml:space="preserve">Pareiškėjas pirminėje projekto paraiškoje turi nurodyti teisingą pavadinimą ir juridinio asmens kodą. Pagal šiuos duomenis atliekama paieška juridinių asmenų registro svetainėje </w:t>
            </w:r>
            <w:hyperlink r:id="rId10" w:history="1">
              <w:r w:rsidRPr="005F2353">
                <w:rPr>
                  <w:rStyle w:val="Hyperlink"/>
                  <w:rFonts w:eastAsia="Times New Roman"/>
                  <w:szCs w:val="24"/>
                  <w:lang w:eastAsia="lt-LT"/>
                </w:rPr>
                <w:t>http://www.registrucentras.lt/jar/p/</w:t>
              </w:r>
            </w:hyperlink>
            <w:r w:rsidRPr="005F2353">
              <w:rPr>
                <w:rFonts w:eastAsia="Times New Roman"/>
                <w:szCs w:val="24"/>
                <w:lang w:eastAsia="lt-LT"/>
              </w:rPr>
              <w:t xml:space="preserve"> ir tikrinamas ar nenustatytas </w:t>
            </w:r>
            <w:r w:rsidRPr="005F2353">
              <w:rPr>
                <w:szCs w:val="24"/>
              </w:rPr>
              <w:t>teisinis statusas (reorganizuojamas, pertvarkomas, bankrutuojantis, bankrutavęs, likviduojamas ir kita).</w:t>
            </w:r>
          </w:p>
        </w:tc>
        <w:tc>
          <w:tcPr>
            <w:tcW w:w="5068" w:type="dxa"/>
          </w:tcPr>
          <w:p w14:paraId="22EFED41" w14:textId="77777777" w:rsidR="00BD68F1" w:rsidRPr="005F2353" w:rsidRDefault="006A52CE" w:rsidP="004E7002">
            <w:pPr>
              <w:jc w:val="both"/>
              <w:rPr>
                <w:rFonts w:cs="Times New Roman"/>
                <w:color w:val="FF0000"/>
                <w:szCs w:val="24"/>
              </w:rPr>
            </w:pPr>
            <w:r w:rsidRPr="005F2353">
              <w:rPr>
                <w:rFonts w:eastAsia="Times New Roman"/>
                <w:szCs w:val="24"/>
                <w:lang w:eastAsia="lt-LT"/>
              </w:rPr>
              <w:t>Atitiktis šiam kriterijui tikrinama tik vietos projektų vertinimo etape.</w:t>
            </w:r>
          </w:p>
        </w:tc>
      </w:tr>
      <w:tr w:rsidR="00BD68F1" w:rsidRPr="005F2353" w14:paraId="100DD813" w14:textId="77777777" w:rsidTr="002F097F">
        <w:tc>
          <w:tcPr>
            <w:tcW w:w="1056" w:type="dxa"/>
          </w:tcPr>
          <w:p w14:paraId="2DD55DCF" w14:textId="68D04B1E" w:rsidR="00BD68F1" w:rsidRPr="005F2353" w:rsidRDefault="0027137B" w:rsidP="006A52CE">
            <w:pPr>
              <w:rPr>
                <w:rFonts w:cs="Times New Roman"/>
                <w:szCs w:val="24"/>
              </w:rPr>
            </w:pPr>
            <w:r w:rsidRPr="005F2353">
              <w:rPr>
                <w:rFonts w:cs="Times New Roman"/>
                <w:szCs w:val="24"/>
              </w:rPr>
              <w:t>3.1.1.1</w:t>
            </w:r>
            <w:r w:rsidR="003668D9">
              <w:rPr>
                <w:rFonts w:cs="Times New Roman"/>
                <w:szCs w:val="24"/>
              </w:rPr>
              <w:t>0</w:t>
            </w:r>
            <w:r w:rsidR="00BD68F1" w:rsidRPr="005F2353">
              <w:rPr>
                <w:rFonts w:cs="Times New Roman"/>
                <w:szCs w:val="24"/>
              </w:rPr>
              <w:t>.</w:t>
            </w:r>
          </w:p>
        </w:tc>
        <w:tc>
          <w:tcPr>
            <w:tcW w:w="3617" w:type="dxa"/>
          </w:tcPr>
          <w:p w14:paraId="6D7C97ED" w14:textId="77777777" w:rsidR="00BD68F1" w:rsidRPr="005F2353" w:rsidRDefault="00257FE1" w:rsidP="006E404B">
            <w:pPr>
              <w:jc w:val="both"/>
              <w:rPr>
                <w:rFonts w:eastAsia="Times New Roman"/>
                <w:szCs w:val="24"/>
              </w:rPr>
            </w:pPr>
            <w:r w:rsidRPr="005F2353">
              <w:rPr>
                <w:rFonts w:eastAsia="Times New Roman"/>
                <w:color w:val="000000" w:themeColor="text1"/>
                <w:szCs w:val="24"/>
              </w:rPr>
              <w:t xml:space="preserve">Pareiškėjas turi </w:t>
            </w:r>
            <w:r w:rsidR="00BD68F1" w:rsidRPr="005F2353">
              <w:rPr>
                <w:rFonts w:eastAsia="Times New Roman"/>
                <w:color w:val="000000" w:themeColor="text1"/>
                <w:szCs w:val="24"/>
              </w:rPr>
              <w:t>savo veiksmais ar neveikimu nebūti sukūrusiu neteisėtų sąlygų gauti paramą</w:t>
            </w:r>
            <w:r w:rsidR="006E404B" w:rsidRPr="005F2353">
              <w:rPr>
                <w:rFonts w:eastAsia="Times New Roman"/>
                <w:color w:val="000000" w:themeColor="text1"/>
                <w:szCs w:val="24"/>
              </w:rPr>
              <w:t>,</w:t>
            </w:r>
            <w:r w:rsidR="006E404B" w:rsidRPr="005F2353">
              <w:rPr>
                <w:rFonts w:eastAsia="Times New Roman"/>
                <w:szCs w:val="24"/>
              </w:rPr>
              <w:t xml:space="preserve"> kaip numatyta Vietos projektų atrankos taisyklių 18.1.9.1. papunktyje.</w:t>
            </w:r>
          </w:p>
        </w:tc>
        <w:tc>
          <w:tcPr>
            <w:tcW w:w="4855" w:type="dxa"/>
          </w:tcPr>
          <w:p w14:paraId="5FDD551C" w14:textId="77777777" w:rsidR="00BD68F1" w:rsidRPr="005F2353" w:rsidRDefault="006E404B" w:rsidP="004E7002">
            <w:pPr>
              <w:jc w:val="both"/>
              <w:rPr>
                <w:rFonts w:cs="Times New Roman"/>
                <w:szCs w:val="24"/>
              </w:rPr>
            </w:pPr>
            <w:r w:rsidRPr="005F2353">
              <w:rPr>
                <w:rFonts w:eastAsia="Times New Roman"/>
                <w:szCs w:val="24"/>
                <w:lang w:eastAsia="lt-LT"/>
              </w:rPr>
              <w:t xml:space="preserve">Vadovaujantis Vietos projektų administravimo taisyklių </w:t>
            </w:r>
            <w:r w:rsidRPr="005F2353">
              <w:rPr>
                <w:szCs w:val="24"/>
              </w:rPr>
              <w:t xml:space="preserve">138.1. punktu, </w:t>
            </w:r>
            <w:r w:rsidRPr="005F2353">
              <w:rPr>
                <w:rFonts w:eastAsia="Times New Roman"/>
                <w:szCs w:val="24"/>
                <w:lang w:eastAsia="lt-LT"/>
              </w:rPr>
              <w:t>atitiktį šiam kriterijui tikrina Agentūra</w:t>
            </w:r>
          </w:p>
        </w:tc>
        <w:tc>
          <w:tcPr>
            <w:tcW w:w="5068" w:type="dxa"/>
          </w:tcPr>
          <w:p w14:paraId="4916F04F" w14:textId="77777777" w:rsidR="00BD68F1" w:rsidRPr="005F2353" w:rsidRDefault="006E404B" w:rsidP="004E7002">
            <w:pPr>
              <w:jc w:val="both"/>
              <w:rPr>
                <w:rFonts w:cs="Times New Roman"/>
                <w:szCs w:val="24"/>
              </w:rPr>
            </w:pPr>
            <w:r w:rsidRPr="005F2353">
              <w:rPr>
                <w:rFonts w:eastAsia="Times New Roman"/>
                <w:szCs w:val="24"/>
                <w:lang w:eastAsia="lt-LT"/>
              </w:rPr>
              <w:t xml:space="preserve">Vadovaujantis Vietos projektų administravimo taisyklių </w:t>
            </w:r>
            <w:r w:rsidRPr="005F2353">
              <w:rPr>
                <w:szCs w:val="24"/>
              </w:rPr>
              <w:t xml:space="preserve">138.1. punktu, </w:t>
            </w:r>
            <w:r w:rsidRPr="005F2353">
              <w:rPr>
                <w:rFonts w:eastAsia="Times New Roman"/>
                <w:szCs w:val="24"/>
                <w:lang w:eastAsia="lt-LT"/>
              </w:rPr>
              <w:t>atitiktį šiam kriterijui tikrina Agentūra</w:t>
            </w:r>
          </w:p>
        </w:tc>
      </w:tr>
      <w:tr w:rsidR="00BD68F1" w:rsidRPr="005F2353" w14:paraId="1DC2A456" w14:textId="77777777" w:rsidTr="002F097F">
        <w:tc>
          <w:tcPr>
            <w:tcW w:w="1056" w:type="dxa"/>
          </w:tcPr>
          <w:p w14:paraId="7E270E6A" w14:textId="6A2554C2" w:rsidR="00BD68F1" w:rsidRPr="005F2353" w:rsidRDefault="006A52CE" w:rsidP="0027137B">
            <w:pPr>
              <w:rPr>
                <w:rFonts w:cs="Times New Roman"/>
                <w:szCs w:val="24"/>
              </w:rPr>
            </w:pPr>
            <w:r w:rsidRPr="005F2353">
              <w:rPr>
                <w:rFonts w:cs="Times New Roman"/>
                <w:szCs w:val="24"/>
              </w:rPr>
              <w:t>3.1.1.1</w:t>
            </w:r>
            <w:r w:rsidR="003668D9">
              <w:rPr>
                <w:rFonts w:cs="Times New Roman"/>
                <w:szCs w:val="24"/>
              </w:rPr>
              <w:t>1</w:t>
            </w:r>
            <w:r w:rsidR="00BD68F1" w:rsidRPr="005F2353">
              <w:rPr>
                <w:rFonts w:cs="Times New Roman"/>
                <w:szCs w:val="24"/>
              </w:rPr>
              <w:t>.</w:t>
            </w:r>
          </w:p>
        </w:tc>
        <w:tc>
          <w:tcPr>
            <w:tcW w:w="3617" w:type="dxa"/>
          </w:tcPr>
          <w:p w14:paraId="3B60FD95" w14:textId="77777777" w:rsidR="00BD68F1" w:rsidRPr="005F2353" w:rsidRDefault="006A52CE" w:rsidP="00B03000">
            <w:pPr>
              <w:jc w:val="both"/>
              <w:rPr>
                <w:rFonts w:eastAsia="Times New Roman"/>
                <w:color w:val="FF0000"/>
                <w:szCs w:val="24"/>
              </w:rPr>
            </w:pPr>
            <w:r w:rsidRPr="005F2353">
              <w:rPr>
                <w:rFonts w:eastAsia="Times New Roman"/>
                <w:szCs w:val="24"/>
              </w:rPr>
              <w:t>P</w:t>
            </w:r>
            <w:r w:rsidR="00BD68F1" w:rsidRPr="005F2353">
              <w:rPr>
                <w:rFonts w:eastAsia="Times New Roman"/>
                <w:szCs w:val="24"/>
              </w:rPr>
              <w:t xml:space="preserve">ateikti rašytinį prašymą nušalinti nuo vietos projektų atrankos (rašytinis prašymas nušalinti turi apimti vietos projektų finansavimo sąlygų rengimo, vietos projektų paraiškų vertinimo, vietos projektų tvirtinimo etapus), jeigu vietos 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w:t>
            </w:r>
          </w:p>
        </w:tc>
        <w:tc>
          <w:tcPr>
            <w:tcW w:w="4855" w:type="dxa"/>
          </w:tcPr>
          <w:p w14:paraId="12ED0763" w14:textId="77777777" w:rsidR="00BD68F1" w:rsidRPr="005F2353" w:rsidRDefault="00B03000" w:rsidP="004E7002">
            <w:pPr>
              <w:jc w:val="both"/>
              <w:rPr>
                <w:rFonts w:cs="Times New Roman"/>
                <w:szCs w:val="24"/>
              </w:rPr>
            </w:pPr>
            <w:r w:rsidRPr="005F2353">
              <w:rPr>
                <w:rFonts w:eastAsia="Times New Roman"/>
                <w:szCs w:val="24"/>
                <w:lang w:eastAsia="lt-LT"/>
              </w:rPr>
              <w:t>VVG tikrina, ar pareiškėjas yra jos valdybos narys, ar su vadybos nariu susijęs fizinis arba juridinis asmuo. Jei taip, tikrinama, ar pateiktas rašytinis prašymas nusišalinti ir ar faktiškai buvo nusišalinta nuo finansavimo sąlygų rengimo, vietos projektų paraiškų vertinimo, projektų tvirtinimo.</w:t>
            </w:r>
          </w:p>
        </w:tc>
        <w:tc>
          <w:tcPr>
            <w:tcW w:w="5068" w:type="dxa"/>
          </w:tcPr>
          <w:p w14:paraId="2A4114AB" w14:textId="77777777" w:rsidR="00BD68F1" w:rsidRPr="005F2353" w:rsidRDefault="00B03000" w:rsidP="004E7002">
            <w:pPr>
              <w:jc w:val="both"/>
              <w:rPr>
                <w:rFonts w:cs="Times New Roman"/>
                <w:szCs w:val="24"/>
              </w:rPr>
            </w:pPr>
            <w:r w:rsidRPr="005F2353">
              <w:rPr>
                <w:rFonts w:eastAsia="Times New Roman"/>
                <w:szCs w:val="24"/>
                <w:lang w:eastAsia="lt-LT"/>
              </w:rPr>
              <w:t>Atitiktis tikrinama vietos projektų galutinės paraiškos vertinimo etape, įrodymai saugomi vietos projekto byloje.</w:t>
            </w:r>
          </w:p>
        </w:tc>
      </w:tr>
      <w:tr w:rsidR="00BD68F1" w:rsidRPr="005F2353" w14:paraId="48BD17BE" w14:textId="77777777" w:rsidTr="002F097F">
        <w:tc>
          <w:tcPr>
            <w:tcW w:w="1056" w:type="dxa"/>
          </w:tcPr>
          <w:p w14:paraId="4F274445" w14:textId="33524E96" w:rsidR="00BD68F1" w:rsidRPr="005F2353" w:rsidRDefault="006A52CE" w:rsidP="004E7002">
            <w:pPr>
              <w:rPr>
                <w:rFonts w:cs="Times New Roman"/>
                <w:szCs w:val="24"/>
              </w:rPr>
            </w:pPr>
            <w:r w:rsidRPr="005F2353">
              <w:rPr>
                <w:rFonts w:cs="Times New Roman"/>
                <w:szCs w:val="24"/>
              </w:rPr>
              <w:t>3.1.1.1</w:t>
            </w:r>
            <w:r w:rsidR="00A150C6">
              <w:rPr>
                <w:rFonts w:cs="Times New Roman"/>
                <w:szCs w:val="24"/>
              </w:rPr>
              <w:t>2</w:t>
            </w:r>
            <w:r w:rsidR="00BD68F1" w:rsidRPr="005F2353">
              <w:rPr>
                <w:rFonts w:cs="Times New Roman"/>
                <w:szCs w:val="24"/>
              </w:rPr>
              <w:t>.</w:t>
            </w:r>
          </w:p>
        </w:tc>
        <w:tc>
          <w:tcPr>
            <w:tcW w:w="3617" w:type="dxa"/>
          </w:tcPr>
          <w:p w14:paraId="3072DA6B" w14:textId="77777777" w:rsidR="00BD68F1" w:rsidRPr="005F2353" w:rsidRDefault="00B03000" w:rsidP="00B03000">
            <w:pPr>
              <w:jc w:val="both"/>
              <w:rPr>
                <w:rFonts w:eastAsia="Times New Roman"/>
                <w:color w:val="FF0000"/>
                <w:szCs w:val="24"/>
              </w:rPr>
            </w:pPr>
            <w:r w:rsidRPr="005F2353">
              <w:rPr>
                <w:rFonts w:eastAsia="Times New Roman"/>
                <w:szCs w:val="24"/>
              </w:rPr>
              <w:t>V</w:t>
            </w:r>
            <w:r w:rsidR="00BD68F1" w:rsidRPr="005F2353">
              <w:rPr>
                <w:rFonts w:eastAsia="Times New Roman"/>
                <w:szCs w:val="24"/>
              </w:rPr>
              <w:t xml:space="preserve">ietos projekto paraiškoje, prie jos pridedamuose ar pagal VPS vykdytojos ir (arba) Agentūros paklausimą pateiktuose dokumentuose būti pateikusiu teisingą informaciją. </w:t>
            </w:r>
          </w:p>
        </w:tc>
        <w:tc>
          <w:tcPr>
            <w:tcW w:w="4855" w:type="dxa"/>
          </w:tcPr>
          <w:p w14:paraId="4131FC0F" w14:textId="77777777" w:rsidR="00BD68F1" w:rsidRPr="005F2353" w:rsidRDefault="00B03000" w:rsidP="004E7002">
            <w:pPr>
              <w:jc w:val="both"/>
              <w:rPr>
                <w:rFonts w:cs="Times New Roman"/>
                <w:szCs w:val="24"/>
              </w:rPr>
            </w:pPr>
            <w:r w:rsidRPr="005F2353">
              <w:rPr>
                <w:rFonts w:eastAsia="Times New Roman"/>
                <w:szCs w:val="24"/>
              </w:rPr>
              <w:t>Preziumuojama, kad pareiškėjas teikia teisingą informaciją, kol vietos projekto paraiškos vertinimo, o skyrus paramą ir vietos projekto įgyvendinimo bei vietos projekto kontrolės laikotarpiu nustatoma priešingai.</w:t>
            </w:r>
          </w:p>
        </w:tc>
        <w:tc>
          <w:tcPr>
            <w:tcW w:w="5068" w:type="dxa"/>
          </w:tcPr>
          <w:p w14:paraId="359FA657" w14:textId="77777777" w:rsidR="00BD68F1" w:rsidRPr="005F2353" w:rsidRDefault="00B03000" w:rsidP="004E7002">
            <w:pPr>
              <w:jc w:val="both"/>
              <w:rPr>
                <w:rFonts w:cs="Times New Roman"/>
                <w:szCs w:val="24"/>
              </w:rPr>
            </w:pPr>
            <w:r w:rsidRPr="005F2353">
              <w:rPr>
                <w:rFonts w:eastAsia="Times New Roman"/>
                <w:szCs w:val="24"/>
              </w:rPr>
              <w:t>Preziumuojama, kad pareiškėjas teikia teisingą informaciją, kol vietos projekto paraiškos vertinimo, o skyrus paramą ir vietos projekto įgyvendinimo bei vietos projekto kontrolės laikotarpiu nustatoma priešingai.</w:t>
            </w:r>
          </w:p>
        </w:tc>
      </w:tr>
      <w:tr w:rsidR="00BD68F1" w:rsidRPr="005F2353" w14:paraId="576DFB47" w14:textId="77777777" w:rsidTr="00986E20">
        <w:tc>
          <w:tcPr>
            <w:tcW w:w="1056" w:type="dxa"/>
            <w:shd w:val="clear" w:color="auto" w:fill="FBE4D5" w:themeFill="accent2" w:themeFillTint="33"/>
            <w:vAlign w:val="center"/>
          </w:tcPr>
          <w:p w14:paraId="1944C073" w14:textId="77777777" w:rsidR="00BD68F1" w:rsidRPr="005F2353" w:rsidRDefault="00BD68F1" w:rsidP="004E7002">
            <w:pPr>
              <w:rPr>
                <w:rFonts w:cs="Times New Roman"/>
                <w:b/>
                <w:szCs w:val="24"/>
              </w:rPr>
            </w:pPr>
            <w:r w:rsidRPr="005F2353">
              <w:rPr>
                <w:rFonts w:cs="Times New Roman"/>
                <w:b/>
                <w:szCs w:val="24"/>
              </w:rPr>
              <w:t>3.1.2.</w:t>
            </w:r>
          </w:p>
        </w:tc>
        <w:tc>
          <w:tcPr>
            <w:tcW w:w="13540" w:type="dxa"/>
            <w:gridSpan w:val="3"/>
            <w:shd w:val="clear" w:color="auto" w:fill="FBE4D5" w:themeFill="accent2" w:themeFillTint="33"/>
          </w:tcPr>
          <w:p w14:paraId="7D97A8E1" w14:textId="77777777" w:rsidR="00BD68F1" w:rsidRPr="005F2353" w:rsidRDefault="00BD68F1" w:rsidP="004E7002">
            <w:pPr>
              <w:jc w:val="both"/>
              <w:rPr>
                <w:rFonts w:cs="Times New Roman"/>
                <w:b/>
                <w:szCs w:val="24"/>
              </w:rPr>
            </w:pPr>
            <w:r w:rsidRPr="005F2353">
              <w:rPr>
                <w:rFonts w:cs="Times New Roman"/>
                <w:b/>
                <w:szCs w:val="24"/>
              </w:rPr>
              <w:t>Tinkamumo sąlygos, susijusios su pareiškėjo partneriu</w:t>
            </w:r>
          </w:p>
          <w:p w14:paraId="3E36CD47" w14:textId="77777777" w:rsidR="00BD68F1" w:rsidRPr="005F2353" w:rsidRDefault="00BD68F1" w:rsidP="004E7002">
            <w:pPr>
              <w:jc w:val="both"/>
              <w:rPr>
                <w:rFonts w:cs="Times New Roman"/>
                <w:b/>
                <w:szCs w:val="24"/>
              </w:rPr>
            </w:pPr>
            <w:r w:rsidRPr="005F2353">
              <w:rPr>
                <w:rFonts w:cs="Times New Roman"/>
                <w:i/>
                <w:sz w:val="20"/>
                <w:szCs w:val="20"/>
              </w:rPr>
              <w:t>Vadovaujamasi Vietos projektų administravimo taisyklių 22 punktu.</w:t>
            </w:r>
          </w:p>
        </w:tc>
      </w:tr>
      <w:tr w:rsidR="00BD68F1" w:rsidRPr="005F2353" w14:paraId="5C28752E" w14:textId="77777777" w:rsidTr="002F097F">
        <w:tc>
          <w:tcPr>
            <w:tcW w:w="1056" w:type="dxa"/>
          </w:tcPr>
          <w:p w14:paraId="314DAE82" w14:textId="77777777" w:rsidR="00BD68F1" w:rsidRPr="005F2353" w:rsidRDefault="00BD68F1" w:rsidP="004E7002">
            <w:pPr>
              <w:rPr>
                <w:rFonts w:cs="Times New Roman"/>
                <w:szCs w:val="24"/>
              </w:rPr>
            </w:pPr>
            <w:r w:rsidRPr="005F2353">
              <w:rPr>
                <w:rFonts w:cs="Times New Roman"/>
                <w:szCs w:val="24"/>
              </w:rPr>
              <w:t>3.1.2.1.</w:t>
            </w:r>
          </w:p>
        </w:tc>
        <w:tc>
          <w:tcPr>
            <w:tcW w:w="3617" w:type="dxa"/>
          </w:tcPr>
          <w:p w14:paraId="0C2C714B" w14:textId="77777777" w:rsidR="00BD68F1" w:rsidRPr="005F2353" w:rsidRDefault="00BD68F1" w:rsidP="004E7002">
            <w:pPr>
              <w:jc w:val="both"/>
              <w:rPr>
                <w:rFonts w:cs="Times New Roman"/>
                <w:szCs w:val="24"/>
              </w:rPr>
            </w:pPr>
            <w:r w:rsidRPr="005F2353">
              <w:rPr>
                <w:rFonts w:cs="Times New Roman"/>
                <w:szCs w:val="24"/>
              </w:rPr>
              <w:t>Vietos projektai pagal priemonę teikiami be partnerio</w:t>
            </w:r>
          </w:p>
        </w:tc>
        <w:tc>
          <w:tcPr>
            <w:tcW w:w="4855" w:type="dxa"/>
          </w:tcPr>
          <w:p w14:paraId="20030957" w14:textId="77777777" w:rsidR="00BD68F1" w:rsidRPr="005F2353" w:rsidRDefault="00BD68F1" w:rsidP="004E7002">
            <w:pPr>
              <w:jc w:val="both"/>
              <w:rPr>
                <w:rFonts w:cs="Times New Roman"/>
                <w:szCs w:val="24"/>
              </w:rPr>
            </w:pPr>
            <w:r w:rsidRPr="005F2353">
              <w:rPr>
                <w:rFonts w:cs="Times New Roman"/>
                <w:szCs w:val="24"/>
              </w:rPr>
              <w:t>Tikrinama vietos projekto paraiškos duomenimis</w:t>
            </w:r>
          </w:p>
        </w:tc>
        <w:tc>
          <w:tcPr>
            <w:tcW w:w="5068" w:type="dxa"/>
          </w:tcPr>
          <w:p w14:paraId="2F89FFD6" w14:textId="77777777" w:rsidR="00BD68F1" w:rsidRPr="005F2353" w:rsidRDefault="00BD68F1" w:rsidP="004E7002">
            <w:pPr>
              <w:jc w:val="both"/>
              <w:rPr>
                <w:rFonts w:cs="Times New Roman"/>
                <w:szCs w:val="24"/>
              </w:rPr>
            </w:pPr>
            <w:r w:rsidRPr="005F2353">
              <w:rPr>
                <w:rFonts w:cs="Times New Roman"/>
                <w:szCs w:val="24"/>
              </w:rPr>
              <w:t>Atitiktis šiam kriterijui tikrinama tik vietos projektų vertinimo etape</w:t>
            </w:r>
          </w:p>
        </w:tc>
      </w:tr>
      <w:tr w:rsidR="00BD68F1" w:rsidRPr="005F2353" w14:paraId="7CF17740" w14:textId="77777777" w:rsidTr="00986E20">
        <w:trPr>
          <w:trHeight w:val="172"/>
        </w:trPr>
        <w:tc>
          <w:tcPr>
            <w:tcW w:w="1056" w:type="dxa"/>
            <w:shd w:val="clear" w:color="auto" w:fill="FBE4D5" w:themeFill="accent2" w:themeFillTint="33"/>
            <w:vAlign w:val="center"/>
          </w:tcPr>
          <w:p w14:paraId="172447A5" w14:textId="77777777" w:rsidR="00BD68F1" w:rsidRPr="005F2353" w:rsidRDefault="00BD68F1" w:rsidP="004E7002">
            <w:pPr>
              <w:rPr>
                <w:rFonts w:cs="Times New Roman"/>
                <w:b/>
                <w:szCs w:val="24"/>
              </w:rPr>
            </w:pPr>
            <w:r w:rsidRPr="005F2353">
              <w:rPr>
                <w:rFonts w:cs="Times New Roman"/>
                <w:b/>
                <w:szCs w:val="24"/>
              </w:rPr>
              <w:t>3.1.3.</w:t>
            </w:r>
          </w:p>
        </w:tc>
        <w:tc>
          <w:tcPr>
            <w:tcW w:w="13540" w:type="dxa"/>
            <w:gridSpan w:val="3"/>
            <w:shd w:val="clear" w:color="auto" w:fill="FBE4D5" w:themeFill="accent2" w:themeFillTint="33"/>
          </w:tcPr>
          <w:p w14:paraId="65DD47ED" w14:textId="77777777" w:rsidR="00BD68F1" w:rsidRPr="005F2353" w:rsidRDefault="00BD68F1" w:rsidP="004E7002">
            <w:pPr>
              <w:jc w:val="both"/>
              <w:rPr>
                <w:rFonts w:cs="Times New Roman"/>
                <w:b/>
                <w:szCs w:val="24"/>
              </w:rPr>
            </w:pPr>
            <w:r w:rsidRPr="005F2353">
              <w:rPr>
                <w:rFonts w:cs="Times New Roman"/>
                <w:b/>
                <w:szCs w:val="24"/>
              </w:rPr>
              <w:t>Tinkamumo sąlygos, susijusios su vietos projektu</w:t>
            </w:r>
          </w:p>
          <w:p w14:paraId="751D37C5" w14:textId="77777777" w:rsidR="00BD68F1" w:rsidRPr="005F2353" w:rsidRDefault="00BD68F1" w:rsidP="004E7002">
            <w:pPr>
              <w:jc w:val="both"/>
              <w:rPr>
                <w:rFonts w:cs="Times New Roman"/>
                <w:b/>
                <w:szCs w:val="24"/>
              </w:rPr>
            </w:pPr>
            <w:r w:rsidRPr="005F2353">
              <w:rPr>
                <w:rFonts w:cs="Times New Roman"/>
                <w:i/>
                <w:sz w:val="20"/>
                <w:szCs w:val="20"/>
              </w:rPr>
              <w:t>Vadovaujamasi Vietos projektų administravimo taisyklių 23 punktu.</w:t>
            </w:r>
          </w:p>
        </w:tc>
      </w:tr>
      <w:tr w:rsidR="00BD68F1" w:rsidRPr="005F2353" w14:paraId="06FDB637" w14:textId="77777777" w:rsidTr="002F097F">
        <w:tc>
          <w:tcPr>
            <w:tcW w:w="1056" w:type="dxa"/>
          </w:tcPr>
          <w:p w14:paraId="5678C7A9" w14:textId="77777777" w:rsidR="00BD68F1" w:rsidRPr="005F2353" w:rsidRDefault="00BD68F1" w:rsidP="004E7002">
            <w:pPr>
              <w:rPr>
                <w:rFonts w:cs="Times New Roman"/>
                <w:szCs w:val="24"/>
              </w:rPr>
            </w:pPr>
            <w:r w:rsidRPr="005F2353">
              <w:rPr>
                <w:rFonts w:cs="Times New Roman"/>
                <w:szCs w:val="24"/>
              </w:rPr>
              <w:t>3.1.3.1.</w:t>
            </w:r>
          </w:p>
        </w:tc>
        <w:tc>
          <w:tcPr>
            <w:tcW w:w="3617" w:type="dxa"/>
          </w:tcPr>
          <w:p w14:paraId="72909082" w14:textId="6EAB8712" w:rsidR="00BD68F1" w:rsidRPr="005F2353" w:rsidRDefault="00B03000" w:rsidP="002F7F9B">
            <w:pPr>
              <w:rPr>
                <w:rFonts w:cs="Times New Roman"/>
                <w:szCs w:val="24"/>
              </w:rPr>
            </w:pPr>
            <w:r w:rsidRPr="005F2353">
              <w:rPr>
                <w:rFonts w:eastAsia="Times New Roman"/>
                <w:szCs w:val="24"/>
              </w:rPr>
              <w:t>V</w:t>
            </w:r>
            <w:r w:rsidR="00BD68F1" w:rsidRPr="005F2353">
              <w:rPr>
                <w:rFonts w:eastAsia="Times New Roman"/>
                <w:szCs w:val="24"/>
              </w:rPr>
              <w:t>ietos</w:t>
            </w:r>
            <w:r w:rsidR="00A449EB" w:rsidRPr="005F2353">
              <w:rPr>
                <w:rFonts w:eastAsia="Times New Roman"/>
                <w:szCs w:val="24"/>
              </w:rPr>
              <w:t xml:space="preserve"> </w:t>
            </w:r>
            <w:r w:rsidR="00BD68F1" w:rsidRPr="005F2353">
              <w:rPr>
                <w:rFonts w:eastAsia="Times New Roman"/>
                <w:szCs w:val="24"/>
              </w:rPr>
              <w:t>projektas</w:t>
            </w:r>
            <w:r w:rsidR="00A449EB" w:rsidRPr="005F2353">
              <w:rPr>
                <w:rFonts w:eastAsia="Times New Roman"/>
                <w:szCs w:val="24"/>
              </w:rPr>
              <w:t xml:space="preserve"> </w:t>
            </w:r>
            <w:r w:rsidR="00BD68F1" w:rsidRPr="005F2353">
              <w:rPr>
                <w:rFonts w:eastAsia="Times New Roman"/>
                <w:szCs w:val="24"/>
              </w:rPr>
              <w:t>turi</w:t>
            </w:r>
            <w:r w:rsidR="00A449EB" w:rsidRPr="005F2353">
              <w:rPr>
                <w:rFonts w:eastAsia="Times New Roman"/>
                <w:szCs w:val="24"/>
              </w:rPr>
              <w:t xml:space="preserve"> </w:t>
            </w:r>
            <w:r w:rsidR="00BD68F1" w:rsidRPr="005F2353">
              <w:rPr>
                <w:rFonts w:eastAsia="Times New Roman"/>
                <w:szCs w:val="24"/>
              </w:rPr>
              <w:t>būti</w:t>
            </w:r>
            <w:r w:rsidR="00A449EB" w:rsidRPr="005F2353">
              <w:rPr>
                <w:rFonts w:eastAsia="Times New Roman"/>
                <w:szCs w:val="24"/>
              </w:rPr>
              <w:t xml:space="preserve"> </w:t>
            </w:r>
            <w:r w:rsidR="00BD68F1" w:rsidRPr="005F2353">
              <w:rPr>
                <w:rFonts w:eastAsia="Times New Roman"/>
                <w:szCs w:val="24"/>
              </w:rPr>
              <w:t>parengtas</w:t>
            </w:r>
            <w:r w:rsidR="00A449EB" w:rsidRPr="005F2353">
              <w:rPr>
                <w:rFonts w:eastAsia="Times New Roman"/>
                <w:szCs w:val="24"/>
              </w:rPr>
              <w:t xml:space="preserve"> </w:t>
            </w:r>
            <w:r w:rsidR="00BD68F1" w:rsidRPr="005F2353">
              <w:rPr>
                <w:rFonts w:eastAsia="Times New Roman"/>
                <w:szCs w:val="24"/>
              </w:rPr>
              <w:t>pagal</w:t>
            </w:r>
            <w:r w:rsidR="00A449EB" w:rsidRPr="005F2353">
              <w:rPr>
                <w:rFonts w:eastAsia="Times New Roman"/>
                <w:szCs w:val="24"/>
              </w:rPr>
              <w:t xml:space="preserve"> </w:t>
            </w:r>
            <w:r w:rsidR="00BD68F1" w:rsidRPr="005F2353">
              <w:rPr>
                <w:rFonts w:eastAsia="Times New Roman"/>
                <w:szCs w:val="24"/>
              </w:rPr>
              <w:t>nustatytą</w:t>
            </w:r>
            <w:r w:rsidR="00A449EB" w:rsidRPr="005F2353">
              <w:rPr>
                <w:rFonts w:eastAsia="Times New Roman"/>
                <w:szCs w:val="24"/>
              </w:rPr>
              <w:t xml:space="preserve"> </w:t>
            </w:r>
            <w:r w:rsidR="00BD68F1" w:rsidRPr="005F2353">
              <w:rPr>
                <w:rFonts w:eastAsia="Times New Roman"/>
                <w:szCs w:val="24"/>
              </w:rPr>
              <w:t>Vietos</w:t>
            </w:r>
            <w:r w:rsidR="00A449EB" w:rsidRPr="005F2353">
              <w:rPr>
                <w:rFonts w:eastAsia="Times New Roman"/>
                <w:szCs w:val="24"/>
              </w:rPr>
              <w:t xml:space="preserve"> </w:t>
            </w:r>
            <w:r w:rsidR="00BD68F1" w:rsidRPr="005F2353">
              <w:rPr>
                <w:rFonts w:eastAsia="Times New Roman"/>
                <w:szCs w:val="24"/>
              </w:rPr>
              <w:t>projekto</w:t>
            </w:r>
            <w:r w:rsidR="00A449EB" w:rsidRPr="005F2353">
              <w:rPr>
                <w:rFonts w:eastAsia="Times New Roman"/>
                <w:szCs w:val="24"/>
              </w:rPr>
              <w:t xml:space="preserve"> </w:t>
            </w:r>
            <w:r w:rsidR="00BD68F1" w:rsidRPr="005F2353">
              <w:rPr>
                <w:rFonts w:eastAsia="Times New Roman"/>
                <w:szCs w:val="24"/>
              </w:rPr>
              <w:t>paraiškos</w:t>
            </w:r>
            <w:r w:rsidR="00A449EB" w:rsidRPr="005F2353">
              <w:rPr>
                <w:rFonts w:eastAsia="Times New Roman"/>
                <w:szCs w:val="24"/>
              </w:rPr>
              <w:t xml:space="preserve"> </w:t>
            </w:r>
            <w:r w:rsidR="00BD68F1" w:rsidRPr="005F2353">
              <w:rPr>
                <w:rFonts w:eastAsia="Times New Roman"/>
                <w:szCs w:val="24"/>
              </w:rPr>
              <w:t xml:space="preserve">formą. </w:t>
            </w:r>
          </w:p>
        </w:tc>
        <w:tc>
          <w:tcPr>
            <w:tcW w:w="4855" w:type="dxa"/>
          </w:tcPr>
          <w:p w14:paraId="2F04BD92" w14:textId="77777777" w:rsidR="00BD68F1" w:rsidRPr="005F2353" w:rsidRDefault="00534EE9" w:rsidP="004E7002">
            <w:pPr>
              <w:jc w:val="both"/>
              <w:rPr>
                <w:rFonts w:cs="Times New Roman"/>
                <w:szCs w:val="24"/>
              </w:rPr>
            </w:pPr>
            <w:r w:rsidRPr="005F2353">
              <w:rPr>
                <w:rFonts w:eastAsia="Times New Roman"/>
                <w:szCs w:val="24"/>
                <w:lang w:eastAsia="lt-LT"/>
              </w:rPr>
              <w:t>Tikrinama vietos projekto pirminės ir galutinės paraiškos duomenimis.</w:t>
            </w:r>
          </w:p>
        </w:tc>
        <w:tc>
          <w:tcPr>
            <w:tcW w:w="5068" w:type="dxa"/>
          </w:tcPr>
          <w:p w14:paraId="63E944B5" w14:textId="77777777" w:rsidR="00BD68F1" w:rsidRPr="005F2353" w:rsidRDefault="00534EE9" w:rsidP="004E7002">
            <w:pPr>
              <w:jc w:val="both"/>
              <w:rPr>
                <w:rFonts w:cs="Times New Roman"/>
                <w:szCs w:val="24"/>
              </w:rPr>
            </w:pPr>
            <w:r w:rsidRPr="005F2353">
              <w:rPr>
                <w:rFonts w:eastAsia="Times New Roman"/>
                <w:szCs w:val="24"/>
                <w:lang w:eastAsia="lt-LT"/>
              </w:rPr>
              <w:t>Atitiktis šiam kriterijui tikrinama tik vietos projektų vertinimo etape.</w:t>
            </w:r>
          </w:p>
        </w:tc>
      </w:tr>
      <w:tr w:rsidR="00534EE9" w:rsidRPr="005F2353" w14:paraId="3CF158F7" w14:textId="77777777" w:rsidTr="002F097F">
        <w:tc>
          <w:tcPr>
            <w:tcW w:w="1056" w:type="dxa"/>
          </w:tcPr>
          <w:p w14:paraId="4E440304" w14:textId="77777777" w:rsidR="00534EE9" w:rsidRPr="005F2353" w:rsidRDefault="00534EE9" w:rsidP="004E7002">
            <w:pPr>
              <w:rPr>
                <w:rFonts w:cs="Times New Roman"/>
                <w:szCs w:val="24"/>
              </w:rPr>
            </w:pPr>
            <w:r w:rsidRPr="005F2353">
              <w:rPr>
                <w:rFonts w:cs="Times New Roman"/>
                <w:szCs w:val="24"/>
              </w:rPr>
              <w:t>3.1.3.2.</w:t>
            </w:r>
          </w:p>
        </w:tc>
        <w:tc>
          <w:tcPr>
            <w:tcW w:w="3617" w:type="dxa"/>
          </w:tcPr>
          <w:p w14:paraId="2234A2A5" w14:textId="77777777" w:rsidR="00534EE9" w:rsidRPr="005F2353" w:rsidRDefault="00534EE9" w:rsidP="004E7002">
            <w:pPr>
              <w:jc w:val="both"/>
              <w:rPr>
                <w:rFonts w:eastAsia="Times New Roman"/>
                <w:szCs w:val="24"/>
              </w:rPr>
            </w:pPr>
            <w:r w:rsidRPr="005F2353">
              <w:rPr>
                <w:rFonts w:eastAsia="Times New Roman"/>
                <w:szCs w:val="24"/>
              </w:rPr>
              <w:t>Vietos projekto tikslai turi atitikti VPS nurodytus priemonės tikslus ir prisidėti prie jų įgyvendinimo.</w:t>
            </w:r>
          </w:p>
        </w:tc>
        <w:tc>
          <w:tcPr>
            <w:tcW w:w="4855" w:type="dxa"/>
          </w:tcPr>
          <w:p w14:paraId="585066E3" w14:textId="77777777" w:rsidR="00534EE9" w:rsidRPr="005F2353" w:rsidRDefault="00534EE9" w:rsidP="004E7002">
            <w:pPr>
              <w:jc w:val="both"/>
              <w:rPr>
                <w:rFonts w:cs="Times New Roman"/>
                <w:szCs w:val="24"/>
              </w:rPr>
            </w:pPr>
            <w:r w:rsidRPr="005F2353">
              <w:rPr>
                <w:rFonts w:eastAsia="Times New Roman"/>
                <w:szCs w:val="24"/>
                <w:lang w:eastAsia="lt-LT"/>
              </w:rPr>
              <w:t>Tikrinama vietos projekto pirminės paraiškos 3 skyriaus „Vietos projekto idėjos aprašymas“ duomenimis“.</w:t>
            </w:r>
          </w:p>
        </w:tc>
        <w:tc>
          <w:tcPr>
            <w:tcW w:w="5068" w:type="dxa"/>
          </w:tcPr>
          <w:p w14:paraId="1F87EF3A" w14:textId="77777777" w:rsidR="00534EE9" w:rsidRPr="005F2353" w:rsidRDefault="00534EE9" w:rsidP="004370C4">
            <w:pPr>
              <w:rPr>
                <w:rFonts w:eastAsia="Times New Roman"/>
                <w:szCs w:val="24"/>
                <w:lang w:eastAsia="lt-LT"/>
              </w:rPr>
            </w:pPr>
            <w:r w:rsidRPr="005F2353">
              <w:rPr>
                <w:rFonts w:eastAsia="Times New Roman"/>
                <w:szCs w:val="24"/>
                <w:lang w:eastAsia="lt-LT"/>
              </w:rPr>
              <w:t>Atitiktis šiam kriterijui tikrinama tik vietos projektų vertinimo etape.</w:t>
            </w:r>
          </w:p>
        </w:tc>
      </w:tr>
      <w:tr w:rsidR="00534EE9" w:rsidRPr="005F2353" w14:paraId="7665F9CD" w14:textId="77777777" w:rsidTr="002F097F">
        <w:tc>
          <w:tcPr>
            <w:tcW w:w="1056" w:type="dxa"/>
          </w:tcPr>
          <w:p w14:paraId="11EECDDB" w14:textId="77777777" w:rsidR="00534EE9" w:rsidRPr="005F2353" w:rsidRDefault="00534EE9" w:rsidP="00710602">
            <w:pPr>
              <w:rPr>
                <w:rFonts w:cs="Times New Roman"/>
                <w:szCs w:val="24"/>
              </w:rPr>
            </w:pPr>
            <w:r w:rsidRPr="005F2353">
              <w:rPr>
                <w:rFonts w:cs="Times New Roman"/>
                <w:szCs w:val="24"/>
              </w:rPr>
              <w:t>3.1.3.</w:t>
            </w:r>
            <w:r w:rsidR="00710602" w:rsidRPr="005F2353">
              <w:rPr>
                <w:rFonts w:cs="Times New Roman"/>
                <w:szCs w:val="24"/>
              </w:rPr>
              <w:t>3</w:t>
            </w:r>
            <w:r w:rsidRPr="005F2353">
              <w:rPr>
                <w:rFonts w:cs="Times New Roman"/>
                <w:szCs w:val="24"/>
              </w:rPr>
              <w:t>.</w:t>
            </w:r>
          </w:p>
        </w:tc>
        <w:tc>
          <w:tcPr>
            <w:tcW w:w="3617" w:type="dxa"/>
          </w:tcPr>
          <w:p w14:paraId="115C0109" w14:textId="54653D98" w:rsidR="00534EE9" w:rsidRPr="005F2353" w:rsidRDefault="00534EE9" w:rsidP="00A80BE6">
            <w:pPr>
              <w:jc w:val="both"/>
              <w:rPr>
                <w:rFonts w:eastAsia="Times New Roman"/>
                <w:szCs w:val="24"/>
              </w:rPr>
            </w:pPr>
            <w:r w:rsidRPr="005F2353">
              <w:rPr>
                <w:rFonts w:eastAsia="Times New Roman"/>
                <w:color w:val="000000" w:themeColor="text1"/>
                <w:szCs w:val="24"/>
              </w:rPr>
              <w:t>Vietos projektas turi būti įgyvendinamas</w:t>
            </w:r>
            <w:r w:rsidR="00A80BE6" w:rsidRPr="005F2353">
              <w:rPr>
                <w:rFonts w:eastAsia="Times New Roman"/>
                <w:color w:val="000000" w:themeColor="text1"/>
                <w:szCs w:val="24"/>
              </w:rPr>
              <w:t xml:space="preserve"> </w:t>
            </w:r>
            <w:r w:rsidR="00BD2035" w:rsidRPr="005F2353">
              <w:rPr>
                <w:rFonts w:eastAsia="Times New Roman"/>
                <w:color w:val="000000" w:themeColor="text1"/>
                <w:szCs w:val="24"/>
              </w:rPr>
              <w:t xml:space="preserve">VVG teritorijoje ir (arba) </w:t>
            </w:r>
            <w:r w:rsidR="00A80BE6" w:rsidRPr="005F2353">
              <w:rPr>
                <w:rFonts w:eastAsia="Times New Roman"/>
                <w:color w:val="000000" w:themeColor="text1"/>
                <w:szCs w:val="24"/>
              </w:rPr>
              <w:t xml:space="preserve">už jos ribų, kaip numatyta </w:t>
            </w:r>
            <w:r w:rsidR="00A80BE6" w:rsidRPr="005F2353">
              <w:rPr>
                <w:rFonts w:eastAsia="Times New Roman"/>
                <w:szCs w:val="24"/>
                <w:lang w:eastAsia="lt-LT"/>
              </w:rPr>
              <w:t xml:space="preserve">Vietos projektų administravimo taisyklių </w:t>
            </w:r>
            <w:r w:rsidR="00A80BE6" w:rsidRPr="005F2353">
              <w:rPr>
                <w:rFonts w:eastAsia="Times New Roman"/>
                <w:color w:val="000000" w:themeColor="text1"/>
                <w:szCs w:val="24"/>
                <w:lang w:eastAsia="lt-LT"/>
              </w:rPr>
              <w:t>23.1.4.1, 23.1.4.2, 23.1.4.3</w:t>
            </w:r>
            <w:r w:rsidR="00A564B8" w:rsidRPr="005F2353">
              <w:rPr>
                <w:rFonts w:eastAsia="Times New Roman"/>
                <w:color w:val="000000" w:themeColor="text1"/>
                <w:szCs w:val="24"/>
                <w:lang w:eastAsia="lt-LT"/>
              </w:rPr>
              <w:t>. papunkčiuose</w:t>
            </w:r>
            <w:r w:rsidR="00A564B8" w:rsidRPr="005F2353">
              <w:rPr>
                <w:rFonts w:eastAsia="Times New Roman"/>
                <w:color w:val="FF0000"/>
                <w:szCs w:val="24"/>
                <w:lang w:eastAsia="lt-LT"/>
              </w:rPr>
              <w:t>.</w:t>
            </w:r>
          </w:p>
          <w:p w14:paraId="11A06BC6" w14:textId="77777777" w:rsidR="00534EE9" w:rsidRPr="005F2353" w:rsidRDefault="00534EE9" w:rsidP="004E7002">
            <w:pPr>
              <w:jc w:val="both"/>
              <w:rPr>
                <w:rFonts w:eastAsia="Times New Roman"/>
                <w:szCs w:val="24"/>
              </w:rPr>
            </w:pPr>
          </w:p>
        </w:tc>
        <w:tc>
          <w:tcPr>
            <w:tcW w:w="4855" w:type="dxa"/>
          </w:tcPr>
          <w:p w14:paraId="52533291" w14:textId="774E82B4" w:rsidR="00534EE9" w:rsidRPr="005F2353" w:rsidRDefault="00F8586C" w:rsidP="004E7002">
            <w:pPr>
              <w:jc w:val="both"/>
              <w:rPr>
                <w:rFonts w:cs="Times New Roman"/>
                <w:szCs w:val="24"/>
              </w:rPr>
            </w:pPr>
            <w:r w:rsidRPr="005F2353">
              <w:rPr>
                <w:rFonts w:eastAsia="Times New Roman"/>
                <w:szCs w:val="24"/>
                <w:lang w:eastAsia="lt-LT"/>
              </w:rPr>
              <w:t>Tikrinama</w:t>
            </w:r>
            <w:r w:rsidR="00A564B8" w:rsidRPr="005F2353">
              <w:rPr>
                <w:rFonts w:eastAsia="Times New Roman"/>
                <w:szCs w:val="24"/>
                <w:lang w:eastAsia="lt-LT"/>
              </w:rPr>
              <w:t xml:space="preserve"> </w:t>
            </w:r>
            <w:r w:rsidR="00A564B8" w:rsidRPr="005F2353">
              <w:rPr>
                <w:rFonts w:eastAsia="Times New Roman" w:cs="Times New Roman"/>
                <w:lang w:eastAsia="lt-LT"/>
              </w:rPr>
              <w:t>pagal pirminės vietos projekto paraiškos 2 dalies 2.8. skyriuje „Vietos projekto įgyvendinimo vieta“ pateiktą informaciją; verslo plano (kai toks teikiamas) 1.2.3. papunktyje „Verslo vykdymo vieta“, taip pat visose kitose susijusiose pirminės, galutinės paraiškos ir verslo plano dalyse bei kartu su pirmine ir galutine paraiška pateiktuose susijusiuose dokumentuose, kuriuose pateikiama informacija apie Vietos projekto įgyvendinimo vietą.</w:t>
            </w:r>
          </w:p>
        </w:tc>
        <w:tc>
          <w:tcPr>
            <w:tcW w:w="5068" w:type="dxa"/>
          </w:tcPr>
          <w:p w14:paraId="5CC7C1E3" w14:textId="77777777" w:rsidR="00534EE9" w:rsidRPr="005F2353" w:rsidRDefault="00F8586C" w:rsidP="004E7002">
            <w:pPr>
              <w:jc w:val="both"/>
              <w:rPr>
                <w:rFonts w:cs="Times New Roman"/>
                <w:szCs w:val="24"/>
              </w:rPr>
            </w:pPr>
            <w:r w:rsidRPr="005F2353">
              <w:rPr>
                <w:rFonts w:eastAsia="Times New Roman"/>
                <w:szCs w:val="24"/>
                <w:lang w:eastAsia="lt-LT"/>
              </w:rPr>
              <w:t>Atitiktis šiam kriterijui tikrinama tik vietos projektų vertinimo etape ir vertinant galutinę vietos projekto ataskaitą</w:t>
            </w:r>
          </w:p>
        </w:tc>
      </w:tr>
      <w:tr w:rsidR="00534EE9" w:rsidRPr="005F2353" w14:paraId="59F80A3B" w14:textId="77777777" w:rsidTr="002F097F">
        <w:tc>
          <w:tcPr>
            <w:tcW w:w="1056" w:type="dxa"/>
          </w:tcPr>
          <w:p w14:paraId="412D3398" w14:textId="77777777" w:rsidR="00534EE9" w:rsidRPr="005F2353" w:rsidRDefault="00710602" w:rsidP="004E7002">
            <w:pPr>
              <w:rPr>
                <w:rFonts w:cs="Times New Roman"/>
                <w:szCs w:val="24"/>
              </w:rPr>
            </w:pPr>
            <w:r w:rsidRPr="005F2353">
              <w:rPr>
                <w:rFonts w:cs="Times New Roman"/>
                <w:szCs w:val="24"/>
              </w:rPr>
              <w:t>3.1.3.4</w:t>
            </w:r>
            <w:r w:rsidR="00534EE9" w:rsidRPr="005F2353">
              <w:rPr>
                <w:rFonts w:cs="Times New Roman"/>
                <w:szCs w:val="24"/>
              </w:rPr>
              <w:t>.</w:t>
            </w:r>
          </w:p>
        </w:tc>
        <w:tc>
          <w:tcPr>
            <w:tcW w:w="3617" w:type="dxa"/>
          </w:tcPr>
          <w:p w14:paraId="7E212D73" w14:textId="1821596C" w:rsidR="00534EE9" w:rsidRPr="005F2353" w:rsidRDefault="003F128B" w:rsidP="003F128B">
            <w:pPr>
              <w:jc w:val="both"/>
              <w:rPr>
                <w:rFonts w:eastAsia="Times New Roman"/>
                <w:szCs w:val="24"/>
              </w:rPr>
            </w:pPr>
            <w:r w:rsidRPr="005F2353">
              <w:rPr>
                <w:rFonts w:eastAsia="Times New Roman"/>
                <w:szCs w:val="24"/>
              </w:rPr>
              <w:t>V</w:t>
            </w:r>
            <w:r w:rsidR="00534EE9" w:rsidRPr="005F2353">
              <w:rPr>
                <w:rFonts w:eastAsia="Times New Roman"/>
                <w:szCs w:val="24"/>
              </w:rPr>
              <w:t>ietos projekte numatytos investicijos naujo vers</w:t>
            </w:r>
            <w:r w:rsidR="003D4E94" w:rsidRPr="005F2353">
              <w:rPr>
                <w:rFonts w:eastAsia="Times New Roman"/>
                <w:szCs w:val="24"/>
              </w:rPr>
              <w:t>lo kūrimui</w:t>
            </w:r>
            <w:r w:rsidRPr="005F2353">
              <w:rPr>
                <w:rFonts w:eastAsia="Times New Roman"/>
                <w:szCs w:val="24"/>
              </w:rPr>
              <w:t>.</w:t>
            </w:r>
          </w:p>
        </w:tc>
        <w:tc>
          <w:tcPr>
            <w:tcW w:w="4855" w:type="dxa"/>
          </w:tcPr>
          <w:p w14:paraId="59D98FCF" w14:textId="5B41644A" w:rsidR="00534EE9" w:rsidRPr="005F2353" w:rsidRDefault="006A52CE" w:rsidP="004E7002">
            <w:pPr>
              <w:jc w:val="both"/>
              <w:rPr>
                <w:rFonts w:cs="Times New Roman"/>
                <w:szCs w:val="24"/>
              </w:rPr>
            </w:pPr>
            <w:r w:rsidRPr="005F2353">
              <w:rPr>
                <w:rFonts w:eastAsia="Times New Roman"/>
                <w:szCs w:val="24"/>
              </w:rPr>
              <w:t>P</w:t>
            </w:r>
            <w:r w:rsidR="003F128B" w:rsidRPr="005F2353">
              <w:rPr>
                <w:rFonts w:eastAsia="Times New Roman"/>
                <w:szCs w:val="24"/>
              </w:rPr>
              <w:t>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 Ūkio subjektų, siekiančių pasinaudoti parama pagal Lietuvos kaimo plėtros 2014–2020 metų programos priemones, ekonominio gyvybingumo nustatymo taisyklėse,</w:t>
            </w:r>
            <w:r w:rsidR="002E10F6" w:rsidRPr="005F2353">
              <w:rPr>
                <w:rFonts w:eastAsia="Times New Roman"/>
                <w:szCs w:val="24"/>
              </w:rPr>
              <w:t xml:space="preserve"> </w:t>
            </w:r>
            <w:r w:rsidR="003F128B" w:rsidRPr="005F2353">
              <w:rPr>
                <w:rFonts w:eastAsia="Times New Roman"/>
                <w:szCs w:val="24"/>
              </w:rPr>
              <w:t>patvirtintose Lietuvos Respublikos žemės ūkio ministro 2014 m. liepos 28 d. įsakymu Nr. 3D-440 „Dėl Ūkio subjektų, siekiančių pasinaudoti parama pagal Lietuvos kaimo plėtros 2014–2020 metų programos priemones, ekonominio gyvybingumo nustatymo taisyklių patvirtinimo“;</w:t>
            </w:r>
          </w:p>
        </w:tc>
        <w:tc>
          <w:tcPr>
            <w:tcW w:w="5068" w:type="dxa"/>
          </w:tcPr>
          <w:p w14:paraId="0A6EDBEF" w14:textId="77777777" w:rsidR="00534EE9" w:rsidRPr="005F2353" w:rsidRDefault="003F128B" w:rsidP="00E30BF5">
            <w:pPr>
              <w:jc w:val="both"/>
              <w:rPr>
                <w:rFonts w:cs="Times New Roman"/>
                <w:color w:val="000000" w:themeColor="text1"/>
                <w:szCs w:val="24"/>
              </w:rPr>
            </w:pPr>
            <w:r w:rsidRPr="005F2353">
              <w:rPr>
                <w:rFonts w:cs="Times New Roman"/>
                <w:color w:val="000000" w:themeColor="text1"/>
                <w:szCs w:val="24"/>
              </w:rPr>
              <w:t>Paramos gavėjas</w:t>
            </w:r>
            <w:r w:rsidR="00E30BF5" w:rsidRPr="005F2353">
              <w:rPr>
                <w:rFonts w:cs="Times New Roman"/>
                <w:color w:val="000000" w:themeColor="text1"/>
                <w:szCs w:val="24"/>
              </w:rPr>
              <w:t>, po projekto įgyvendinimo,</w:t>
            </w:r>
            <w:r w:rsidRPr="005F2353">
              <w:rPr>
                <w:rFonts w:cs="Times New Roman"/>
                <w:color w:val="000000" w:themeColor="text1"/>
                <w:szCs w:val="24"/>
              </w:rPr>
              <w:t xml:space="preserve"> penkerių metų laikotarpyje įsipareigoja teikti ekonominio gyvybingumo rodiklius (skolos rodiklis, paskolų padengimo rodiklis ir grynasis pelningumas).</w:t>
            </w:r>
          </w:p>
        </w:tc>
      </w:tr>
      <w:tr w:rsidR="00534EE9" w:rsidRPr="005F2353" w14:paraId="4932BF9C" w14:textId="77777777" w:rsidTr="002F097F">
        <w:tc>
          <w:tcPr>
            <w:tcW w:w="1056" w:type="dxa"/>
          </w:tcPr>
          <w:p w14:paraId="1BAD724C" w14:textId="77777777" w:rsidR="00534EE9" w:rsidRPr="005F2353" w:rsidRDefault="00534EE9" w:rsidP="00710602">
            <w:pPr>
              <w:rPr>
                <w:rFonts w:cs="Times New Roman"/>
                <w:szCs w:val="24"/>
              </w:rPr>
            </w:pPr>
            <w:r w:rsidRPr="005F2353">
              <w:rPr>
                <w:rFonts w:cs="Times New Roman"/>
                <w:szCs w:val="24"/>
              </w:rPr>
              <w:t>3.1.3.</w:t>
            </w:r>
            <w:r w:rsidR="00710602" w:rsidRPr="005F2353">
              <w:rPr>
                <w:rFonts w:cs="Times New Roman"/>
                <w:szCs w:val="24"/>
              </w:rPr>
              <w:t>5</w:t>
            </w:r>
            <w:r w:rsidRPr="005F2353">
              <w:rPr>
                <w:rFonts w:cs="Times New Roman"/>
                <w:szCs w:val="24"/>
              </w:rPr>
              <w:t>.</w:t>
            </w:r>
          </w:p>
        </w:tc>
        <w:tc>
          <w:tcPr>
            <w:tcW w:w="3617" w:type="dxa"/>
          </w:tcPr>
          <w:p w14:paraId="6806808F" w14:textId="77777777" w:rsidR="00534EE9" w:rsidRPr="005F2353" w:rsidRDefault="00E30BF5" w:rsidP="00D16E51">
            <w:pPr>
              <w:jc w:val="both"/>
              <w:rPr>
                <w:rFonts w:eastAsia="Times New Roman"/>
                <w:szCs w:val="24"/>
              </w:rPr>
            </w:pPr>
            <w:r w:rsidRPr="005F2353">
              <w:rPr>
                <w:rFonts w:eastAsia="Times New Roman"/>
                <w:szCs w:val="24"/>
              </w:rPr>
              <w:t>V</w:t>
            </w:r>
            <w:r w:rsidR="00B174E1" w:rsidRPr="005F2353">
              <w:rPr>
                <w:rFonts w:eastAsia="Times New Roman"/>
                <w:szCs w:val="24"/>
              </w:rPr>
              <w:t xml:space="preserve">ietos projekte numatyta </w:t>
            </w:r>
            <w:r w:rsidR="00534EE9" w:rsidRPr="005F2353">
              <w:rPr>
                <w:rFonts w:eastAsia="Times New Roman"/>
                <w:szCs w:val="24"/>
              </w:rPr>
              <w:t>statybos (naujo statinio statyba, statinio rekonstravimas, statinio kapitalinis remon</w:t>
            </w:r>
            <w:r w:rsidRPr="005F2353">
              <w:rPr>
                <w:rFonts w:eastAsia="Times New Roman"/>
                <w:szCs w:val="24"/>
              </w:rPr>
              <w:t>tas) ar infrastruktūros įrengimas</w:t>
            </w:r>
            <w:r w:rsidR="00D16E51" w:rsidRPr="005F2353">
              <w:rPr>
                <w:rFonts w:eastAsia="Times New Roman"/>
                <w:szCs w:val="24"/>
              </w:rPr>
              <w:t>, atnaujinimo darbai</w:t>
            </w:r>
            <w:r w:rsidR="0038662A" w:rsidRPr="005F2353">
              <w:rPr>
                <w:rFonts w:eastAsia="Times New Roman"/>
                <w:szCs w:val="24"/>
              </w:rPr>
              <w:t xml:space="preserve"> (</w:t>
            </w:r>
            <w:r w:rsidR="0038662A" w:rsidRPr="005F2353">
              <w:rPr>
                <w:rFonts w:eastAsia="Times New Roman"/>
                <w:szCs w:val="24"/>
                <w:lang w:eastAsia="lt-LT"/>
              </w:rPr>
              <w:t xml:space="preserve">Vietos projektų administravimo taisyklių </w:t>
            </w:r>
            <w:r w:rsidR="0038662A" w:rsidRPr="005F2353">
              <w:rPr>
                <w:szCs w:val="24"/>
              </w:rPr>
              <w:t>23.1.6. punktu).</w:t>
            </w:r>
          </w:p>
        </w:tc>
        <w:tc>
          <w:tcPr>
            <w:tcW w:w="4855" w:type="dxa"/>
          </w:tcPr>
          <w:p w14:paraId="5C7EDB91" w14:textId="77777777" w:rsidR="00534EE9" w:rsidRPr="005F2353" w:rsidRDefault="00D16E51" w:rsidP="00E57B39">
            <w:pPr>
              <w:jc w:val="both"/>
              <w:rPr>
                <w:rFonts w:cs="Times New Roman"/>
                <w:szCs w:val="24"/>
              </w:rPr>
            </w:pPr>
            <w:r w:rsidRPr="005F2353">
              <w:rPr>
                <w:rFonts w:eastAsia="Times New Roman"/>
                <w:szCs w:val="24"/>
              </w:rPr>
              <w:t xml:space="preserve">Pareiškėjas </w:t>
            </w:r>
            <w:r w:rsidR="0038662A" w:rsidRPr="005F2353">
              <w:rPr>
                <w:rFonts w:eastAsia="Times New Roman"/>
                <w:szCs w:val="24"/>
              </w:rPr>
              <w:t>pateikia statinio techninį projektą</w:t>
            </w:r>
            <w:r w:rsidR="00E30BF5" w:rsidRPr="005F2353">
              <w:rPr>
                <w:rFonts w:eastAsia="Times New Roman"/>
                <w:szCs w:val="24"/>
              </w:rPr>
              <w:t xml:space="preserve"> arba</w:t>
            </w:r>
            <w:r w:rsidR="0038662A" w:rsidRPr="005F2353">
              <w:rPr>
                <w:rFonts w:eastAsia="Times New Roman"/>
                <w:szCs w:val="24"/>
              </w:rPr>
              <w:t xml:space="preserve"> projektinius pasiūlymus</w:t>
            </w:r>
            <w:r w:rsidR="00E30BF5" w:rsidRPr="005F2353">
              <w:rPr>
                <w:rFonts w:eastAsia="Times New Roman"/>
                <w:szCs w:val="24"/>
              </w:rPr>
              <w:t xml:space="preserve"> su statybos, rekonstravimo ar kapitalini</w:t>
            </w:r>
            <w:r w:rsidR="0038662A" w:rsidRPr="005F2353">
              <w:rPr>
                <w:rFonts w:eastAsia="Times New Roman"/>
                <w:szCs w:val="24"/>
              </w:rPr>
              <w:t>o remonto vertės skaičiavimais</w:t>
            </w:r>
            <w:r w:rsidR="00E57B39" w:rsidRPr="005F2353">
              <w:rPr>
                <w:rFonts w:eastAsia="Times New Roman"/>
                <w:szCs w:val="24"/>
              </w:rPr>
              <w:t>.</w:t>
            </w:r>
          </w:p>
        </w:tc>
        <w:tc>
          <w:tcPr>
            <w:tcW w:w="5068" w:type="dxa"/>
          </w:tcPr>
          <w:p w14:paraId="09BA3FEB" w14:textId="6526C545" w:rsidR="00534EE9" w:rsidRPr="005F2353" w:rsidRDefault="0038662A" w:rsidP="00007AF8">
            <w:pPr>
              <w:pStyle w:val="CommentText"/>
              <w:jc w:val="both"/>
              <w:rPr>
                <w:color w:val="FF0000"/>
                <w:sz w:val="24"/>
                <w:szCs w:val="24"/>
              </w:rPr>
            </w:pPr>
            <w:r w:rsidRPr="005F2353">
              <w:rPr>
                <w:rFonts w:cs="Times New Roman"/>
                <w:sz w:val="24"/>
                <w:szCs w:val="24"/>
              </w:rPr>
              <w:t>Atitikti</w:t>
            </w:r>
            <w:r w:rsidR="002E10F6" w:rsidRPr="005F2353">
              <w:rPr>
                <w:rFonts w:cs="Times New Roman"/>
                <w:sz w:val="24"/>
                <w:szCs w:val="24"/>
              </w:rPr>
              <w:t xml:space="preserve">s šiam kriterijui tikrinama </w:t>
            </w:r>
            <w:r w:rsidR="002E10F6" w:rsidRPr="005F2353">
              <w:rPr>
                <w:rFonts w:eastAsia="Times New Roman" w:cs="Times New Roman"/>
                <w:sz w:val="24"/>
                <w:szCs w:val="24"/>
                <w:lang w:eastAsia="lt-LT"/>
              </w:rPr>
              <w:t xml:space="preserve"> ar iki pirmojo mokėjimo prašymo pateiktas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Tikrinama pagal sutartinius įsipareigojimus. Taip pat tikrinama ar iki galutinio mokėjimo prašymo pateikti statybos užbaigimo dokumentai, įrodantys, kad galima teisėtai naudotis statiniu (vykdyti vietos projekte numatytą veiklą)</w:t>
            </w:r>
            <w:r w:rsidR="00007AF8" w:rsidRPr="005F2353">
              <w:rPr>
                <w:rFonts w:eastAsia="Times New Roman" w:cs="Times New Roman"/>
                <w:sz w:val="24"/>
                <w:szCs w:val="24"/>
                <w:lang w:eastAsia="lt-LT"/>
              </w:rPr>
              <w:t>.</w:t>
            </w:r>
          </w:p>
        </w:tc>
      </w:tr>
      <w:tr w:rsidR="00534EE9" w:rsidRPr="005F2353" w14:paraId="37283AAD" w14:textId="77777777" w:rsidTr="002F097F">
        <w:tc>
          <w:tcPr>
            <w:tcW w:w="1056" w:type="dxa"/>
          </w:tcPr>
          <w:p w14:paraId="3AEDA814" w14:textId="77777777" w:rsidR="00534EE9" w:rsidRPr="005F2353" w:rsidRDefault="00C65CF4" w:rsidP="004E7002">
            <w:pPr>
              <w:rPr>
                <w:rFonts w:cs="Times New Roman"/>
                <w:szCs w:val="24"/>
              </w:rPr>
            </w:pPr>
            <w:r w:rsidRPr="005F2353">
              <w:rPr>
                <w:rFonts w:cs="Times New Roman"/>
                <w:szCs w:val="24"/>
              </w:rPr>
              <w:t>3.1.3.6</w:t>
            </w:r>
            <w:r w:rsidR="00534EE9" w:rsidRPr="005F2353">
              <w:rPr>
                <w:rFonts w:cs="Times New Roman"/>
                <w:szCs w:val="24"/>
              </w:rPr>
              <w:t>.</w:t>
            </w:r>
          </w:p>
        </w:tc>
        <w:tc>
          <w:tcPr>
            <w:tcW w:w="3617" w:type="dxa"/>
          </w:tcPr>
          <w:p w14:paraId="4A55CA07" w14:textId="77777777" w:rsidR="00534EE9" w:rsidRPr="005F2353" w:rsidRDefault="00D16E51" w:rsidP="0038662A">
            <w:pPr>
              <w:jc w:val="both"/>
              <w:rPr>
                <w:rFonts w:eastAsia="Times New Roman"/>
                <w:szCs w:val="24"/>
              </w:rPr>
            </w:pPr>
            <w:r w:rsidRPr="005F2353">
              <w:rPr>
                <w:rFonts w:eastAsia="Times New Roman"/>
                <w:szCs w:val="24"/>
              </w:rPr>
              <w:t>V</w:t>
            </w:r>
            <w:r w:rsidR="00534EE9" w:rsidRPr="005F2353">
              <w:rPr>
                <w:rFonts w:eastAsia="Times New Roman"/>
                <w:szCs w:val="24"/>
              </w:rPr>
              <w:t>ietos projekt</w:t>
            </w:r>
            <w:r w:rsidR="0038662A" w:rsidRPr="005F2353">
              <w:rPr>
                <w:rFonts w:eastAsia="Times New Roman"/>
                <w:szCs w:val="24"/>
              </w:rPr>
              <w:t>e numatyta nesudėtingų statinių</w:t>
            </w:r>
            <w:r w:rsidR="00534EE9" w:rsidRPr="005F2353">
              <w:rPr>
                <w:rFonts w:eastAsia="Times New Roman"/>
                <w:szCs w:val="24"/>
              </w:rPr>
              <w:t xml:space="preserve"> statyba, rekonstravimas ar kap</w:t>
            </w:r>
            <w:r w:rsidRPr="005F2353">
              <w:rPr>
                <w:rFonts w:eastAsia="Times New Roman"/>
                <w:szCs w:val="24"/>
              </w:rPr>
              <w:t>italinis remontas</w:t>
            </w:r>
            <w:r w:rsidR="0038662A" w:rsidRPr="005F2353">
              <w:rPr>
                <w:rFonts w:eastAsia="Times New Roman"/>
                <w:szCs w:val="24"/>
              </w:rPr>
              <w:t xml:space="preserve"> (</w:t>
            </w:r>
            <w:r w:rsidR="0038662A" w:rsidRPr="005F2353">
              <w:rPr>
                <w:rFonts w:eastAsia="Times New Roman"/>
                <w:szCs w:val="24"/>
                <w:lang w:eastAsia="lt-LT"/>
              </w:rPr>
              <w:t xml:space="preserve">Vietos projektų administravimo taisyklių </w:t>
            </w:r>
            <w:r w:rsidR="0038662A" w:rsidRPr="005F2353">
              <w:rPr>
                <w:szCs w:val="24"/>
              </w:rPr>
              <w:t>23.1.7 punktas).</w:t>
            </w:r>
          </w:p>
        </w:tc>
        <w:tc>
          <w:tcPr>
            <w:tcW w:w="4855" w:type="dxa"/>
          </w:tcPr>
          <w:p w14:paraId="58344250" w14:textId="77777777" w:rsidR="00534EE9" w:rsidRPr="005F2353" w:rsidRDefault="0038662A" w:rsidP="004E7002">
            <w:pPr>
              <w:jc w:val="both"/>
              <w:rPr>
                <w:rFonts w:cs="Times New Roman"/>
                <w:szCs w:val="24"/>
              </w:rPr>
            </w:pPr>
            <w:r w:rsidRPr="005F2353">
              <w:rPr>
                <w:rFonts w:eastAsia="Times New Roman"/>
                <w:szCs w:val="24"/>
              </w:rPr>
              <w:t>Pareiškėjas pateikia nustatyta</w:t>
            </w:r>
            <w:r w:rsidR="00D16E51" w:rsidRPr="005F2353">
              <w:rPr>
                <w:rFonts w:eastAsia="Times New Roman"/>
                <w:szCs w:val="24"/>
              </w:rPr>
              <w:t xml:space="preserve">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r w:rsidRPr="005F2353">
              <w:rPr>
                <w:rFonts w:eastAsia="Times New Roman"/>
                <w:szCs w:val="24"/>
              </w:rPr>
              <w:t>.</w:t>
            </w:r>
          </w:p>
        </w:tc>
        <w:tc>
          <w:tcPr>
            <w:tcW w:w="5068" w:type="dxa"/>
          </w:tcPr>
          <w:p w14:paraId="67E0D3BF" w14:textId="564B6AF4" w:rsidR="00534EE9" w:rsidRPr="005F2353" w:rsidRDefault="00194ED3" w:rsidP="004E7002">
            <w:pPr>
              <w:jc w:val="both"/>
              <w:rPr>
                <w:rFonts w:cs="Times New Roman"/>
                <w:szCs w:val="24"/>
              </w:rPr>
            </w:pPr>
            <w:r w:rsidRPr="005F2353">
              <w:rPr>
                <w:rFonts w:eastAsia="Times New Roman" w:cs="Times New Roman"/>
                <w:lang w:eastAsia="lt-LT"/>
              </w:rPr>
              <w:t>Atitiktis šiam kriterijui tikrinama pagal faktą projekto įgyvendinimo vietoje, rangos darbų sutartį.</w:t>
            </w:r>
          </w:p>
        </w:tc>
      </w:tr>
      <w:tr w:rsidR="00534EE9" w:rsidRPr="005F2353" w14:paraId="5B9AB02C" w14:textId="77777777" w:rsidTr="002F097F">
        <w:tc>
          <w:tcPr>
            <w:tcW w:w="1056" w:type="dxa"/>
          </w:tcPr>
          <w:p w14:paraId="1D5FD518" w14:textId="77777777" w:rsidR="00534EE9" w:rsidRPr="005F2353" w:rsidRDefault="00C65CF4" w:rsidP="004E7002">
            <w:pPr>
              <w:rPr>
                <w:rFonts w:cs="Times New Roman"/>
                <w:szCs w:val="24"/>
              </w:rPr>
            </w:pPr>
            <w:r w:rsidRPr="005F2353">
              <w:rPr>
                <w:rFonts w:cs="Times New Roman"/>
                <w:szCs w:val="24"/>
              </w:rPr>
              <w:t>3.1.3.7</w:t>
            </w:r>
            <w:r w:rsidR="00534EE9" w:rsidRPr="005F2353">
              <w:rPr>
                <w:rFonts w:cs="Times New Roman"/>
                <w:szCs w:val="24"/>
              </w:rPr>
              <w:t>.</w:t>
            </w:r>
          </w:p>
        </w:tc>
        <w:tc>
          <w:tcPr>
            <w:tcW w:w="3617" w:type="dxa"/>
          </w:tcPr>
          <w:p w14:paraId="007EAFD2" w14:textId="77777777" w:rsidR="00534EE9" w:rsidRPr="005F2353" w:rsidRDefault="00E57B39" w:rsidP="00E57B39">
            <w:pPr>
              <w:jc w:val="both"/>
              <w:rPr>
                <w:rFonts w:ascii="Arial" w:eastAsia="Times New Roman" w:hAnsi="Arial" w:cs="Arial"/>
                <w:sz w:val="20"/>
                <w:szCs w:val="20"/>
              </w:rPr>
            </w:pPr>
            <w:r w:rsidRPr="005F2353">
              <w:rPr>
                <w:rFonts w:eastAsia="Times New Roman"/>
                <w:szCs w:val="24"/>
              </w:rPr>
              <w:t>S</w:t>
            </w:r>
            <w:r w:rsidR="00534EE9" w:rsidRPr="005F2353">
              <w:rPr>
                <w:rFonts w:eastAsia="Times New Roman"/>
                <w:szCs w:val="24"/>
              </w:rPr>
              <w:t>tatinio techninio projekto statybos skaičiuojamosios kainos dali</w:t>
            </w:r>
            <w:r w:rsidRPr="005F2353">
              <w:rPr>
                <w:rFonts w:eastAsia="Times New Roman"/>
                <w:szCs w:val="24"/>
              </w:rPr>
              <w:t>es ekspertizė išvada.(</w:t>
            </w:r>
            <w:r w:rsidRPr="005F2353">
              <w:rPr>
                <w:rFonts w:eastAsia="Times New Roman"/>
                <w:szCs w:val="24"/>
                <w:lang w:eastAsia="lt-LT"/>
              </w:rPr>
              <w:t xml:space="preserve">Vietos projektų administravimo taisyklių </w:t>
            </w:r>
            <w:r w:rsidRPr="005F2353">
              <w:rPr>
                <w:szCs w:val="24"/>
              </w:rPr>
              <w:t>23.1.8 punktas).</w:t>
            </w:r>
          </w:p>
        </w:tc>
        <w:tc>
          <w:tcPr>
            <w:tcW w:w="4855" w:type="dxa"/>
          </w:tcPr>
          <w:p w14:paraId="172BC450" w14:textId="77777777" w:rsidR="00534EE9" w:rsidRPr="005F2353" w:rsidRDefault="00880E0E" w:rsidP="004E7002">
            <w:pPr>
              <w:jc w:val="both"/>
              <w:rPr>
                <w:rFonts w:cs="Times New Roman"/>
                <w:color w:val="FF0000"/>
                <w:szCs w:val="24"/>
              </w:rPr>
            </w:pPr>
            <w:r w:rsidRPr="005F2353">
              <w:rPr>
                <w:rFonts w:cs="Times New Roman"/>
                <w:szCs w:val="24"/>
              </w:rPr>
              <w:t>Pareiškėjas pateikia ekspertizės išvadą, kuri turi būti parengta įstaigos, turinčios teisę užsiimti šia veikla.</w:t>
            </w:r>
          </w:p>
        </w:tc>
        <w:tc>
          <w:tcPr>
            <w:tcW w:w="5068" w:type="dxa"/>
          </w:tcPr>
          <w:p w14:paraId="0516ED4F" w14:textId="77777777" w:rsidR="00534EE9" w:rsidRPr="005F2353" w:rsidRDefault="005C0369" w:rsidP="00E57B39">
            <w:pPr>
              <w:jc w:val="both"/>
              <w:rPr>
                <w:rFonts w:cs="Times New Roman"/>
                <w:color w:val="000000" w:themeColor="text1"/>
                <w:szCs w:val="24"/>
                <w:highlight w:val="yellow"/>
              </w:rPr>
            </w:pPr>
            <w:r w:rsidRPr="005F2353">
              <w:rPr>
                <w:color w:val="000000" w:themeColor="text1"/>
                <w:sz w:val="22"/>
              </w:rPr>
              <w:t xml:space="preserve">Vietos projekto įgyvendinimo metu bus tikrinama, kad ne vėliau kaip iki pirmojo mokėjimo prašymo pateikimo dienos būtų pateikta statinio techninio projekto statybos skaičiuojamosios kainos dalies ekspertizė, vadovaujantis Statybos techninio reglamento STR.1.06.03:2002 „Statinio projekto ekspertizė ir statinio ekspertizė“, patvirtinto Lietuvos Respublikos aplinkos ministro 2002 m. balandžio 30 d. įsakymu Nr. 214 „Dėl Statybos techninio reglamento STR.1.06.03:2002 „Statinio projekto ekspertizė ir statinio ekspertizė“ patvirtinimo“, nuostatomis. Ekspertizės išvada turi būti parengta įstaigos, turinčios teisę užsiimti šia veikla. </w:t>
            </w:r>
            <w:r w:rsidR="00280B8F" w:rsidRPr="005F2353">
              <w:rPr>
                <w:color w:val="000000" w:themeColor="text1"/>
                <w:sz w:val="22"/>
              </w:rPr>
              <w:t>Atitiktis tinkamumo sąlygai patikrinama pagal kartu su mokėjimo prašymu pateiktus, Vietos projektų administravimo taisyklių 23.1.8 papunktyje nurodytus dokumentus.</w:t>
            </w:r>
          </w:p>
        </w:tc>
      </w:tr>
      <w:tr w:rsidR="00534EE9" w:rsidRPr="005F2353" w14:paraId="609841D4" w14:textId="77777777" w:rsidTr="002F097F">
        <w:tc>
          <w:tcPr>
            <w:tcW w:w="1056" w:type="dxa"/>
          </w:tcPr>
          <w:p w14:paraId="58658095" w14:textId="77777777" w:rsidR="00534EE9" w:rsidRPr="005F2353" w:rsidRDefault="00C65CF4" w:rsidP="004E7002">
            <w:pPr>
              <w:rPr>
                <w:rFonts w:cs="Times New Roman"/>
                <w:color w:val="000000" w:themeColor="text1"/>
                <w:szCs w:val="24"/>
              </w:rPr>
            </w:pPr>
            <w:r w:rsidRPr="005F2353">
              <w:rPr>
                <w:rFonts w:cs="Times New Roman"/>
                <w:color w:val="000000" w:themeColor="text1"/>
                <w:szCs w:val="24"/>
              </w:rPr>
              <w:t>3.1.3.8</w:t>
            </w:r>
            <w:r w:rsidR="00534EE9" w:rsidRPr="005F2353">
              <w:rPr>
                <w:rFonts w:cs="Times New Roman"/>
                <w:color w:val="000000" w:themeColor="text1"/>
                <w:szCs w:val="24"/>
              </w:rPr>
              <w:t>.</w:t>
            </w:r>
          </w:p>
        </w:tc>
        <w:tc>
          <w:tcPr>
            <w:tcW w:w="3617" w:type="dxa"/>
          </w:tcPr>
          <w:p w14:paraId="4902A833" w14:textId="77777777" w:rsidR="00534EE9" w:rsidRPr="005F2353" w:rsidRDefault="002F4C57" w:rsidP="004E7002">
            <w:pPr>
              <w:jc w:val="both"/>
              <w:rPr>
                <w:rFonts w:eastAsia="Times New Roman"/>
                <w:color w:val="FF0000"/>
                <w:szCs w:val="24"/>
              </w:rPr>
            </w:pPr>
            <w:r w:rsidRPr="005F2353">
              <w:rPr>
                <w:rFonts w:eastAsia="Times New Roman"/>
                <w:szCs w:val="24"/>
              </w:rPr>
              <w:t>Investicijų tinkamumas į nekilnojamąjį turtą (</w:t>
            </w:r>
            <w:r w:rsidRPr="005F2353">
              <w:rPr>
                <w:rFonts w:eastAsia="Times New Roman"/>
                <w:szCs w:val="24"/>
                <w:lang w:eastAsia="lt-LT"/>
              </w:rPr>
              <w:t xml:space="preserve">Vietos projektų administravimo taisyklių </w:t>
            </w:r>
            <w:r w:rsidRPr="005F2353">
              <w:rPr>
                <w:szCs w:val="24"/>
              </w:rPr>
              <w:t>23.1.9 punktas).</w:t>
            </w:r>
          </w:p>
        </w:tc>
        <w:tc>
          <w:tcPr>
            <w:tcW w:w="4855" w:type="dxa"/>
          </w:tcPr>
          <w:p w14:paraId="42231398" w14:textId="6E1DD607" w:rsidR="002E10F6" w:rsidRPr="005F2353" w:rsidRDefault="0073283A" w:rsidP="002E10F6">
            <w:pPr>
              <w:jc w:val="both"/>
              <w:rPr>
                <w:rFonts w:eastAsia="Times New Roman" w:cs="Times New Roman"/>
                <w:szCs w:val="24"/>
                <w:lang w:eastAsia="lt-LT"/>
              </w:rPr>
            </w:pPr>
            <w:r w:rsidRPr="005F2353">
              <w:rPr>
                <w:rFonts w:cs="Times New Roman"/>
                <w:szCs w:val="24"/>
              </w:rPr>
              <w:t>Pateikia dokumentus, įrodančius nekilnojamojo turto nuosavybės, nuomos ar kito teisėto naudojimosi pagrindų</w:t>
            </w:r>
            <w:r w:rsidR="00E160D6" w:rsidRPr="005F2353">
              <w:rPr>
                <w:rFonts w:cs="Times New Roman"/>
                <w:szCs w:val="24"/>
              </w:rPr>
              <w:t xml:space="preserve"> </w:t>
            </w:r>
            <w:r w:rsidRPr="005F2353">
              <w:rPr>
                <w:rFonts w:cs="Times New Roman"/>
                <w:szCs w:val="24"/>
              </w:rPr>
              <w:t>teisėtumą</w:t>
            </w:r>
            <w:r w:rsidR="00E160D6" w:rsidRPr="005F2353">
              <w:rPr>
                <w:rFonts w:cs="Times New Roman"/>
                <w:szCs w:val="24"/>
              </w:rPr>
              <w:t xml:space="preserve">. </w:t>
            </w:r>
            <w:r w:rsidR="002E10F6" w:rsidRPr="005F2353">
              <w:rPr>
                <w:rFonts w:eastAsia="Times New Roman" w:cs="Times New Roman"/>
                <w:szCs w:val="24"/>
                <w:lang w:eastAsia="lt-LT"/>
              </w:rPr>
              <w:t>Tikrinama pagal VĮ Registrų centro išrašą, sudarytas turto valdymo sutartis.</w:t>
            </w:r>
          </w:p>
          <w:p w14:paraId="05FB7EBA" w14:textId="6B14529D" w:rsidR="00534EE9" w:rsidRPr="005F2353" w:rsidRDefault="00534EE9" w:rsidP="006C3EC9">
            <w:pPr>
              <w:jc w:val="both"/>
              <w:rPr>
                <w:rFonts w:cs="Times New Roman"/>
                <w:szCs w:val="24"/>
              </w:rPr>
            </w:pPr>
          </w:p>
        </w:tc>
        <w:tc>
          <w:tcPr>
            <w:tcW w:w="5068" w:type="dxa"/>
          </w:tcPr>
          <w:p w14:paraId="1C396304" w14:textId="77777777" w:rsidR="00534EE9" w:rsidRPr="005F2353" w:rsidRDefault="00987D0F" w:rsidP="004E7002">
            <w:pPr>
              <w:jc w:val="both"/>
              <w:rPr>
                <w:rFonts w:cs="Times New Roman"/>
                <w:szCs w:val="24"/>
              </w:rPr>
            </w:pPr>
            <w:r w:rsidRPr="005F2353">
              <w:rPr>
                <w:rFonts w:cs="Times New Roman"/>
                <w:szCs w:val="24"/>
              </w:rPr>
              <w:t>Atitiktis šiam kriterijui tikrinama tik vietos projektų vertinimo etape.</w:t>
            </w:r>
          </w:p>
        </w:tc>
      </w:tr>
      <w:tr w:rsidR="00534EE9" w:rsidRPr="005F2353" w14:paraId="4E46E608" w14:textId="77777777" w:rsidTr="002F097F">
        <w:tc>
          <w:tcPr>
            <w:tcW w:w="1056" w:type="dxa"/>
          </w:tcPr>
          <w:p w14:paraId="4C2256C1" w14:textId="77777777" w:rsidR="00534EE9" w:rsidRPr="005F2353" w:rsidRDefault="00C65CF4" w:rsidP="004E7002">
            <w:pPr>
              <w:rPr>
                <w:rFonts w:cs="Times New Roman"/>
                <w:szCs w:val="24"/>
              </w:rPr>
            </w:pPr>
            <w:r w:rsidRPr="005F2353">
              <w:rPr>
                <w:rFonts w:cs="Times New Roman"/>
                <w:szCs w:val="24"/>
              </w:rPr>
              <w:t>3.1.3.9</w:t>
            </w:r>
            <w:r w:rsidR="00534EE9" w:rsidRPr="005F2353">
              <w:rPr>
                <w:rFonts w:cs="Times New Roman"/>
                <w:szCs w:val="24"/>
              </w:rPr>
              <w:t>.</w:t>
            </w:r>
          </w:p>
          <w:p w14:paraId="5C6703CD" w14:textId="77777777" w:rsidR="00534EE9" w:rsidRPr="005F2353" w:rsidRDefault="00534EE9" w:rsidP="004E7002">
            <w:pPr>
              <w:rPr>
                <w:rFonts w:cs="Times New Roman"/>
                <w:szCs w:val="24"/>
              </w:rPr>
            </w:pPr>
          </w:p>
        </w:tc>
        <w:tc>
          <w:tcPr>
            <w:tcW w:w="3617" w:type="dxa"/>
          </w:tcPr>
          <w:p w14:paraId="7709B991" w14:textId="77777777" w:rsidR="00534EE9" w:rsidRPr="005F2353" w:rsidRDefault="00936DB9" w:rsidP="00181D85">
            <w:pPr>
              <w:jc w:val="both"/>
              <w:rPr>
                <w:rFonts w:eastAsia="Times New Roman"/>
                <w:szCs w:val="24"/>
              </w:rPr>
            </w:pPr>
            <w:r w:rsidRPr="005F2353">
              <w:rPr>
                <w:rFonts w:eastAsia="Times New Roman"/>
                <w:szCs w:val="24"/>
              </w:rPr>
              <w:t>V</w:t>
            </w:r>
            <w:r w:rsidR="00534EE9" w:rsidRPr="005F2353">
              <w:rPr>
                <w:rFonts w:eastAsia="Times New Roman"/>
                <w:szCs w:val="24"/>
              </w:rPr>
              <w:t>ietos projekte numatytos investicijos, susijusios su licencijuojama veikla arba veikla, kuriai vykdyti turi būti išduotas leidimas</w:t>
            </w:r>
            <w:r w:rsidR="00181D85" w:rsidRPr="005F2353">
              <w:rPr>
                <w:rFonts w:eastAsia="Times New Roman"/>
                <w:szCs w:val="24"/>
              </w:rPr>
              <w:t>.</w:t>
            </w:r>
          </w:p>
        </w:tc>
        <w:tc>
          <w:tcPr>
            <w:tcW w:w="4855" w:type="dxa"/>
          </w:tcPr>
          <w:p w14:paraId="4B20F7AC" w14:textId="77777777" w:rsidR="00534EE9" w:rsidRPr="005F2353" w:rsidRDefault="00936DB9" w:rsidP="006C3EC9">
            <w:pPr>
              <w:jc w:val="both"/>
              <w:rPr>
                <w:rFonts w:cs="Times New Roman"/>
                <w:szCs w:val="24"/>
              </w:rPr>
            </w:pPr>
            <w:r w:rsidRPr="005F2353">
              <w:rPr>
                <w:rFonts w:cs="Times New Roman"/>
                <w:szCs w:val="24"/>
              </w:rPr>
              <w:t>Pareiškėjas pateikia licencijos arba leidimo kopiją.</w:t>
            </w:r>
          </w:p>
        </w:tc>
        <w:tc>
          <w:tcPr>
            <w:tcW w:w="5068" w:type="dxa"/>
          </w:tcPr>
          <w:p w14:paraId="4ACA4F09" w14:textId="77777777" w:rsidR="00534EE9" w:rsidRPr="005F2353" w:rsidRDefault="006C3EC9" w:rsidP="004E7002">
            <w:pPr>
              <w:jc w:val="both"/>
              <w:rPr>
                <w:rFonts w:cs="Times New Roman"/>
                <w:szCs w:val="24"/>
              </w:rPr>
            </w:pPr>
            <w:r w:rsidRPr="005F2353">
              <w:rPr>
                <w:rFonts w:cs="Times New Roman"/>
                <w:szCs w:val="24"/>
              </w:rPr>
              <w:t>Projekto vykdytojas pateikia licencijos arba leidimo kopiją.</w:t>
            </w:r>
          </w:p>
        </w:tc>
      </w:tr>
      <w:tr w:rsidR="00534EE9" w:rsidRPr="005F2353" w14:paraId="20A029E5" w14:textId="77777777" w:rsidTr="002F097F">
        <w:tc>
          <w:tcPr>
            <w:tcW w:w="1056" w:type="dxa"/>
          </w:tcPr>
          <w:p w14:paraId="10F3B1FA" w14:textId="77777777" w:rsidR="00534EE9" w:rsidRPr="005F2353" w:rsidRDefault="00C65CF4" w:rsidP="004E7002">
            <w:pPr>
              <w:rPr>
                <w:rFonts w:cs="Times New Roman"/>
                <w:szCs w:val="24"/>
              </w:rPr>
            </w:pPr>
            <w:r w:rsidRPr="005F2353">
              <w:rPr>
                <w:rFonts w:cs="Times New Roman"/>
                <w:szCs w:val="24"/>
              </w:rPr>
              <w:t>3.1.3.10</w:t>
            </w:r>
            <w:r w:rsidR="00534EE9" w:rsidRPr="005F2353">
              <w:rPr>
                <w:rFonts w:cs="Times New Roman"/>
                <w:szCs w:val="24"/>
              </w:rPr>
              <w:t>.</w:t>
            </w:r>
          </w:p>
        </w:tc>
        <w:tc>
          <w:tcPr>
            <w:tcW w:w="3617" w:type="dxa"/>
          </w:tcPr>
          <w:p w14:paraId="6FFF7AF7" w14:textId="77777777" w:rsidR="00534EE9" w:rsidRPr="005F2353" w:rsidRDefault="001D7C5D" w:rsidP="004E7002">
            <w:pPr>
              <w:jc w:val="both"/>
              <w:rPr>
                <w:rFonts w:eastAsia="Times New Roman"/>
                <w:szCs w:val="24"/>
              </w:rPr>
            </w:pPr>
            <w:r w:rsidRPr="005F2353">
              <w:rPr>
                <w:rFonts w:eastAsia="Times New Roman"/>
                <w:szCs w:val="24"/>
              </w:rPr>
              <w:t>V</w:t>
            </w:r>
            <w:r w:rsidR="00534EE9" w:rsidRPr="005F2353">
              <w:rPr>
                <w:rFonts w:eastAsia="Times New Roman"/>
                <w:szCs w:val="24"/>
              </w:rPr>
              <w:t>ietos projekto turinys turi būti nesusi</w:t>
            </w:r>
            <w:r w:rsidRPr="005F2353">
              <w:rPr>
                <w:rFonts w:eastAsia="Times New Roman"/>
                <w:szCs w:val="24"/>
              </w:rPr>
              <w:t xml:space="preserve">jęs su </w:t>
            </w:r>
            <w:r w:rsidR="00C1443E" w:rsidRPr="005F2353">
              <w:rPr>
                <w:rFonts w:eastAsia="Times New Roman"/>
                <w:szCs w:val="24"/>
              </w:rPr>
              <w:t>Vietos projekto administravimo taisyklių 23.1.11 papunktyje nurodytomis veiklos sritimis.</w:t>
            </w:r>
          </w:p>
        </w:tc>
        <w:tc>
          <w:tcPr>
            <w:tcW w:w="4855" w:type="dxa"/>
          </w:tcPr>
          <w:p w14:paraId="371D49F2" w14:textId="77777777" w:rsidR="00534EE9" w:rsidRPr="005F2353" w:rsidRDefault="00C1443E" w:rsidP="004E7002">
            <w:pPr>
              <w:jc w:val="both"/>
              <w:rPr>
                <w:rFonts w:cs="Times New Roman"/>
                <w:szCs w:val="24"/>
              </w:rPr>
            </w:pPr>
            <w:r w:rsidRPr="005F2353">
              <w:rPr>
                <w:rFonts w:eastAsia="Times New Roman"/>
                <w:szCs w:val="24"/>
                <w:lang w:eastAsia="lt-LT"/>
              </w:rPr>
              <w:t>Tikrinama vietos projekto pirminės paraiškos 3 skyriaus „Vietos projekto idėjos aprašymas“ duomenimis“.</w:t>
            </w:r>
          </w:p>
        </w:tc>
        <w:tc>
          <w:tcPr>
            <w:tcW w:w="5068" w:type="dxa"/>
          </w:tcPr>
          <w:p w14:paraId="79AA9843" w14:textId="77777777" w:rsidR="00534EE9" w:rsidRPr="005F2353" w:rsidRDefault="00C1443E" w:rsidP="004E7002">
            <w:pPr>
              <w:jc w:val="both"/>
              <w:rPr>
                <w:rFonts w:cs="Times New Roman"/>
                <w:szCs w:val="24"/>
              </w:rPr>
            </w:pPr>
            <w:r w:rsidRPr="005F2353">
              <w:rPr>
                <w:rFonts w:eastAsia="Times New Roman"/>
                <w:szCs w:val="24"/>
                <w:lang w:eastAsia="lt-LT"/>
              </w:rPr>
              <w:t>Atitiktis šiam kriterijui tikrinama tik vietos projektų vertinimo etape ir vertinant galutinę vietos projekto ataskaitą</w:t>
            </w:r>
            <w:r w:rsidR="00C65CF4" w:rsidRPr="005F2353">
              <w:rPr>
                <w:rFonts w:eastAsia="Times New Roman"/>
                <w:szCs w:val="24"/>
                <w:lang w:eastAsia="lt-LT"/>
              </w:rPr>
              <w:t>.</w:t>
            </w:r>
          </w:p>
        </w:tc>
      </w:tr>
      <w:tr w:rsidR="00534EE9" w:rsidRPr="005F2353" w14:paraId="5EB4672F" w14:textId="77777777" w:rsidTr="00986E20">
        <w:tc>
          <w:tcPr>
            <w:tcW w:w="1056" w:type="dxa"/>
            <w:shd w:val="clear" w:color="auto" w:fill="FBE4D5" w:themeFill="accent2" w:themeFillTint="33"/>
            <w:vAlign w:val="center"/>
          </w:tcPr>
          <w:p w14:paraId="3B73EADE" w14:textId="77777777" w:rsidR="00534EE9" w:rsidRPr="005F2353" w:rsidRDefault="00534EE9" w:rsidP="004E7002">
            <w:pPr>
              <w:rPr>
                <w:rFonts w:cs="Times New Roman"/>
                <w:b/>
                <w:szCs w:val="24"/>
              </w:rPr>
            </w:pPr>
            <w:r w:rsidRPr="005F2353">
              <w:rPr>
                <w:rFonts w:cs="Times New Roman"/>
                <w:b/>
                <w:szCs w:val="24"/>
              </w:rPr>
              <w:t>3.1.4.</w:t>
            </w:r>
          </w:p>
        </w:tc>
        <w:tc>
          <w:tcPr>
            <w:tcW w:w="13540" w:type="dxa"/>
            <w:gridSpan w:val="3"/>
            <w:shd w:val="clear" w:color="auto" w:fill="FBE4D5" w:themeFill="accent2" w:themeFillTint="33"/>
          </w:tcPr>
          <w:p w14:paraId="690614B9" w14:textId="77777777" w:rsidR="00534EE9" w:rsidRPr="005F2353" w:rsidRDefault="00534EE9" w:rsidP="004E7002">
            <w:pPr>
              <w:jc w:val="both"/>
              <w:rPr>
                <w:rFonts w:cs="Times New Roman"/>
                <w:b/>
                <w:szCs w:val="24"/>
              </w:rPr>
            </w:pPr>
            <w:r w:rsidRPr="005F2353">
              <w:rPr>
                <w:rFonts w:cs="Times New Roman"/>
                <w:b/>
                <w:szCs w:val="24"/>
              </w:rPr>
              <w:t>Tinkamumo sąlygos, susijusios su tinkamomis finansuoti išlaidomis (išskyrus detalų tinkamų finansuoti išlaidų sąrašą)</w:t>
            </w:r>
          </w:p>
          <w:p w14:paraId="2955E163" w14:textId="77777777" w:rsidR="00534EE9" w:rsidRPr="005F2353" w:rsidRDefault="00534EE9" w:rsidP="004E7002">
            <w:pPr>
              <w:jc w:val="both"/>
              <w:rPr>
                <w:rFonts w:cs="Times New Roman"/>
                <w:szCs w:val="24"/>
              </w:rPr>
            </w:pPr>
            <w:r w:rsidRPr="005F2353">
              <w:rPr>
                <w:rFonts w:cs="Times New Roman"/>
                <w:i/>
                <w:sz w:val="20"/>
                <w:szCs w:val="20"/>
              </w:rPr>
              <w:t>Vadovaujamasi Vietos projektų administravimo taisyklių 24 punktu.</w:t>
            </w:r>
          </w:p>
        </w:tc>
      </w:tr>
      <w:tr w:rsidR="00534EE9" w:rsidRPr="005F2353" w14:paraId="165A5DBD" w14:textId="77777777" w:rsidTr="002F097F">
        <w:tc>
          <w:tcPr>
            <w:tcW w:w="1056" w:type="dxa"/>
          </w:tcPr>
          <w:p w14:paraId="49E75635" w14:textId="77777777" w:rsidR="00534EE9" w:rsidRPr="005F2353" w:rsidRDefault="00534EE9" w:rsidP="004E7002">
            <w:pPr>
              <w:rPr>
                <w:rFonts w:cs="Times New Roman"/>
                <w:szCs w:val="24"/>
              </w:rPr>
            </w:pPr>
            <w:r w:rsidRPr="005F2353">
              <w:rPr>
                <w:rFonts w:cs="Times New Roman"/>
                <w:szCs w:val="24"/>
              </w:rPr>
              <w:t>3.1.4.1.</w:t>
            </w:r>
          </w:p>
        </w:tc>
        <w:tc>
          <w:tcPr>
            <w:tcW w:w="3617" w:type="dxa"/>
          </w:tcPr>
          <w:p w14:paraId="4AE30AD1" w14:textId="77777777" w:rsidR="00326ED3" w:rsidRPr="005F2353" w:rsidRDefault="00D86C40" w:rsidP="002C0A5C">
            <w:pPr>
              <w:jc w:val="both"/>
              <w:rPr>
                <w:rFonts w:cs="Times New Roman"/>
                <w:szCs w:val="24"/>
              </w:rPr>
            </w:pPr>
            <w:r w:rsidRPr="005F2353">
              <w:rPr>
                <w:szCs w:val="24"/>
              </w:rPr>
              <w:t>Vietos projektų įgyvendinimo išlaidos turi būti aiškiai nurodytos Vietos projektų finansavimo sąlygų aprašo dalyje, skirtoje tinkamų finansuoti išlaidų sąrašui.</w:t>
            </w:r>
          </w:p>
        </w:tc>
        <w:tc>
          <w:tcPr>
            <w:tcW w:w="4855" w:type="dxa"/>
          </w:tcPr>
          <w:p w14:paraId="0322CC6C" w14:textId="77777777" w:rsidR="002C0A5C" w:rsidRPr="005F2353" w:rsidRDefault="00D86C40" w:rsidP="004E7002">
            <w:pPr>
              <w:jc w:val="both"/>
              <w:rPr>
                <w:rFonts w:cs="Times New Roman"/>
                <w:szCs w:val="24"/>
              </w:rPr>
            </w:pPr>
            <w:r w:rsidRPr="005F2353">
              <w:rPr>
                <w:rFonts w:eastAsia="Times New Roman"/>
                <w:szCs w:val="24"/>
                <w:lang w:eastAsia="lt-LT"/>
              </w:rPr>
              <w:t>Tikrinama vadovaujantis FSA 11 punktu ir pirminės vietos projekto paraiškos 5 skyriaus „Vietos projekto finansinis planas“ duomenimis.</w:t>
            </w:r>
          </w:p>
        </w:tc>
        <w:tc>
          <w:tcPr>
            <w:tcW w:w="5068" w:type="dxa"/>
          </w:tcPr>
          <w:p w14:paraId="6908EC33" w14:textId="77777777" w:rsidR="00534EE9" w:rsidRPr="005F2353" w:rsidRDefault="005857DD" w:rsidP="004E7002">
            <w:pPr>
              <w:jc w:val="both"/>
              <w:rPr>
                <w:rFonts w:cs="Times New Roman"/>
                <w:szCs w:val="24"/>
              </w:rPr>
            </w:pPr>
            <w:r w:rsidRPr="005F2353">
              <w:rPr>
                <w:rFonts w:eastAsia="Times New Roman" w:cs="Times New Roman"/>
                <w:szCs w:val="24"/>
                <w:lang w:eastAsia="lt-LT"/>
              </w:rPr>
              <w:t>Atitiktis šiam kriterijui tikrinama tik vietos projektų vertinimo etape.</w:t>
            </w:r>
          </w:p>
        </w:tc>
      </w:tr>
      <w:tr w:rsidR="00D86C40" w:rsidRPr="005F2353" w14:paraId="4B12A826" w14:textId="77777777" w:rsidTr="002F097F">
        <w:tc>
          <w:tcPr>
            <w:tcW w:w="1056" w:type="dxa"/>
          </w:tcPr>
          <w:p w14:paraId="23CAD3C9" w14:textId="77777777" w:rsidR="00D86C40" w:rsidRPr="005F2353" w:rsidRDefault="00D86C40" w:rsidP="004E7002">
            <w:pPr>
              <w:rPr>
                <w:rFonts w:cs="Times New Roman"/>
                <w:szCs w:val="24"/>
              </w:rPr>
            </w:pPr>
            <w:r w:rsidRPr="005F2353">
              <w:rPr>
                <w:rFonts w:cs="Times New Roman"/>
                <w:szCs w:val="24"/>
              </w:rPr>
              <w:t>3.1.4.2.</w:t>
            </w:r>
          </w:p>
        </w:tc>
        <w:tc>
          <w:tcPr>
            <w:tcW w:w="3617" w:type="dxa"/>
          </w:tcPr>
          <w:p w14:paraId="372B7B5F" w14:textId="77777777" w:rsidR="00D86C40" w:rsidRPr="005F2353" w:rsidRDefault="00D86C40" w:rsidP="002C0A5C">
            <w:pPr>
              <w:jc w:val="both"/>
              <w:rPr>
                <w:rFonts w:cs="Times New Roman"/>
                <w:szCs w:val="24"/>
              </w:rPr>
            </w:pPr>
            <w:r w:rsidRPr="005F2353">
              <w:rPr>
                <w:szCs w:val="24"/>
              </w:rPr>
              <w:t>Vietos projektų įgyvendinimo išlaidos turi būti detaliai išdėstytos pirminėje vietos projekto paraiškoje.</w:t>
            </w:r>
          </w:p>
        </w:tc>
        <w:tc>
          <w:tcPr>
            <w:tcW w:w="4855" w:type="dxa"/>
          </w:tcPr>
          <w:p w14:paraId="1A28AB94" w14:textId="77777777" w:rsidR="00D86C40" w:rsidRPr="005F2353" w:rsidRDefault="00D86C40" w:rsidP="004E7002">
            <w:pPr>
              <w:jc w:val="both"/>
              <w:rPr>
                <w:rFonts w:eastAsia="Times New Roman" w:cs="Times New Roman"/>
                <w:szCs w:val="24"/>
                <w:lang w:eastAsia="lt-LT"/>
              </w:rPr>
            </w:pPr>
            <w:r w:rsidRPr="005F2353">
              <w:rPr>
                <w:rFonts w:eastAsia="Times New Roman"/>
                <w:szCs w:val="24"/>
                <w:lang w:eastAsia="lt-LT"/>
              </w:rPr>
              <w:t>Tikrinama pirminės vietos projekto paraiškos 5 skyriaus „Vietos projekto finansinis planas“ duomenimis.</w:t>
            </w:r>
          </w:p>
        </w:tc>
        <w:tc>
          <w:tcPr>
            <w:tcW w:w="5068" w:type="dxa"/>
          </w:tcPr>
          <w:p w14:paraId="254B0BDB" w14:textId="77777777" w:rsidR="00D86C40" w:rsidRPr="005F2353" w:rsidRDefault="00D86C40" w:rsidP="004E7002">
            <w:pPr>
              <w:jc w:val="both"/>
              <w:rPr>
                <w:rFonts w:eastAsia="Times New Roman" w:cs="Times New Roman"/>
                <w:szCs w:val="24"/>
                <w:lang w:eastAsia="lt-LT"/>
              </w:rPr>
            </w:pPr>
            <w:r w:rsidRPr="005F2353">
              <w:rPr>
                <w:rFonts w:eastAsia="Times New Roman"/>
                <w:szCs w:val="24"/>
                <w:lang w:eastAsia="lt-LT"/>
              </w:rPr>
              <w:t>Tikrinama pirminės vietos projekto paraiškos 5 skyriaus „Vietos projekto finansinis planas“ duomenimis.</w:t>
            </w:r>
          </w:p>
        </w:tc>
      </w:tr>
      <w:tr w:rsidR="00D86C40" w:rsidRPr="005F2353" w14:paraId="4E1EC63E" w14:textId="77777777" w:rsidTr="002F097F">
        <w:tc>
          <w:tcPr>
            <w:tcW w:w="1056" w:type="dxa"/>
          </w:tcPr>
          <w:p w14:paraId="25C9A09C" w14:textId="77777777" w:rsidR="00D86C40" w:rsidRPr="005F2353" w:rsidRDefault="00D86C40" w:rsidP="004E7002">
            <w:pPr>
              <w:rPr>
                <w:rFonts w:cs="Times New Roman"/>
                <w:szCs w:val="24"/>
              </w:rPr>
            </w:pPr>
            <w:r w:rsidRPr="005F2353">
              <w:rPr>
                <w:rFonts w:cs="Times New Roman"/>
                <w:szCs w:val="24"/>
              </w:rPr>
              <w:t>3.1.4.3.</w:t>
            </w:r>
          </w:p>
        </w:tc>
        <w:tc>
          <w:tcPr>
            <w:tcW w:w="3617" w:type="dxa"/>
          </w:tcPr>
          <w:p w14:paraId="43233C3D" w14:textId="77777777" w:rsidR="00D86C40" w:rsidRPr="005F2353" w:rsidRDefault="00D86C40" w:rsidP="002C0A5C">
            <w:pPr>
              <w:jc w:val="both"/>
              <w:rPr>
                <w:szCs w:val="24"/>
              </w:rPr>
            </w:pPr>
            <w:r w:rsidRPr="005F2353">
              <w:rPr>
                <w:szCs w:val="24"/>
              </w:rPr>
              <w:t>Vietos projektų įgyvendinimo išlaidos turi būti tiesiogiai susijusios su vietos projekto įgyvendinimu ir būtinos.</w:t>
            </w:r>
          </w:p>
        </w:tc>
        <w:tc>
          <w:tcPr>
            <w:tcW w:w="4855" w:type="dxa"/>
          </w:tcPr>
          <w:p w14:paraId="39CAD983" w14:textId="77777777" w:rsidR="00D86C40" w:rsidRPr="005F2353" w:rsidRDefault="00D86C40" w:rsidP="003735DB">
            <w:pPr>
              <w:rPr>
                <w:rFonts w:eastAsia="Times New Roman"/>
                <w:szCs w:val="24"/>
                <w:lang w:eastAsia="lt-LT"/>
              </w:rPr>
            </w:pPr>
            <w:r w:rsidRPr="005F2353">
              <w:rPr>
                <w:rFonts w:eastAsia="Times New Roman"/>
                <w:szCs w:val="24"/>
                <w:lang w:eastAsia="lt-LT"/>
              </w:rPr>
              <w:t xml:space="preserve">Vadovaujantis pirminės vietos projekto paraiškos 3 skyriaus „Vietos projekto idėjos aprašymas“ ir 5 skyriaus „Vietos projekto finansinis planas“ duomenimis, tikrinama, ar </w:t>
            </w:r>
            <w:r w:rsidRPr="005F2353">
              <w:rPr>
                <w:szCs w:val="24"/>
              </w:rPr>
              <w:t>vietos projekto tikslai nebūtų pasiekti be vietos projekto finansiniame plane numatytų ir iš paramos VPS įgyvendinti prašomų finansuoti išlaidų.</w:t>
            </w:r>
          </w:p>
        </w:tc>
        <w:tc>
          <w:tcPr>
            <w:tcW w:w="5068" w:type="dxa"/>
          </w:tcPr>
          <w:p w14:paraId="13D3E829" w14:textId="2713CCE7" w:rsidR="00190674" w:rsidRPr="005F2353" w:rsidRDefault="00D86C40" w:rsidP="00190674">
            <w:pPr>
              <w:pStyle w:val="CommentText"/>
              <w:jc w:val="both"/>
              <w:rPr>
                <w:color w:val="FF0000"/>
                <w:sz w:val="24"/>
                <w:szCs w:val="24"/>
              </w:rPr>
            </w:pPr>
            <w:r w:rsidRPr="005F2353">
              <w:rPr>
                <w:rFonts w:eastAsia="Times New Roman"/>
                <w:sz w:val="24"/>
                <w:szCs w:val="24"/>
                <w:lang w:eastAsia="lt-LT"/>
              </w:rPr>
              <w:t>Atitiktis</w:t>
            </w:r>
            <w:r w:rsidR="00190674" w:rsidRPr="005F2353">
              <w:rPr>
                <w:rFonts w:eastAsia="Times New Roman"/>
                <w:sz w:val="24"/>
                <w:szCs w:val="24"/>
                <w:lang w:eastAsia="lt-LT"/>
              </w:rPr>
              <w:t xml:space="preserve"> šiam kriterijui tikrinama </w:t>
            </w:r>
            <w:r w:rsidR="00190674" w:rsidRPr="005F2353">
              <w:rPr>
                <w:rFonts w:eastAsia="Times New Roman" w:cs="Times New Roman"/>
                <w:sz w:val="24"/>
                <w:szCs w:val="24"/>
                <w:lang w:eastAsia="lt-LT"/>
              </w:rPr>
              <w:t>pagal faktą projekto įgyvendinimo vietoje, pasirašytas sutartis, kitus išlaidų patyrimą įrodančius dokumentus</w:t>
            </w:r>
            <w:r w:rsidR="00190674" w:rsidRPr="005F2353">
              <w:rPr>
                <w:rFonts w:eastAsia="Times New Roman" w:cs="Times New Roman"/>
                <w:color w:val="FF0000"/>
                <w:sz w:val="24"/>
                <w:szCs w:val="24"/>
                <w:lang w:eastAsia="lt-LT"/>
              </w:rPr>
              <w:t>.</w:t>
            </w:r>
          </w:p>
          <w:p w14:paraId="360738E7" w14:textId="1110C4AF" w:rsidR="00D86C40" w:rsidRPr="005F2353" w:rsidRDefault="00D86C40" w:rsidP="004E7002">
            <w:pPr>
              <w:jc w:val="both"/>
              <w:rPr>
                <w:rFonts w:eastAsia="Times New Roman"/>
                <w:szCs w:val="24"/>
                <w:lang w:eastAsia="lt-LT"/>
              </w:rPr>
            </w:pPr>
          </w:p>
        </w:tc>
      </w:tr>
      <w:tr w:rsidR="00D86C40" w:rsidRPr="005F2353" w14:paraId="5D95A97D" w14:textId="77777777" w:rsidTr="002F097F">
        <w:tc>
          <w:tcPr>
            <w:tcW w:w="1056" w:type="dxa"/>
          </w:tcPr>
          <w:p w14:paraId="0DA80794" w14:textId="77777777" w:rsidR="00D86C40" w:rsidRPr="005F2353" w:rsidRDefault="0098041A" w:rsidP="004E7002">
            <w:pPr>
              <w:rPr>
                <w:rFonts w:cs="Times New Roman"/>
                <w:szCs w:val="24"/>
              </w:rPr>
            </w:pPr>
            <w:r w:rsidRPr="005F2353">
              <w:rPr>
                <w:rFonts w:cs="Times New Roman"/>
                <w:szCs w:val="24"/>
              </w:rPr>
              <w:t>3.1.4.4.</w:t>
            </w:r>
          </w:p>
        </w:tc>
        <w:tc>
          <w:tcPr>
            <w:tcW w:w="3617" w:type="dxa"/>
          </w:tcPr>
          <w:p w14:paraId="02375E16" w14:textId="77777777" w:rsidR="00D86C40" w:rsidRPr="005F2353" w:rsidRDefault="00D86C40" w:rsidP="002C0A5C">
            <w:pPr>
              <w:jc w:val="both"/>
              <w:rPr>
                <w:szCs w:val="24"/>
              </w:rPr>
            </w:pPr>
            <w:r w:rsidRPr="005F2353">
              <w:rPr>
                <w:szCs w:val="24"/>
              </w:rPr>
              <w:t>Vietos projektų įgyvendinimo išlaidos turi būti patikrinamos vietos projekto įgyvendinimo ir jo kontrolės laikotarpiu.</w:t>
            </w:r>
          </w:p>
        </w:tc>
        <w:tc>
          <w:tcPr>
            <w:tcW w:w="4855" w:type="dxa"/>
          </w:tcPr>
          <w:p w14:paraId="212110A4" w14:textId="77777777" w:rsidR="00D86C40" w:rsidRPr="005F2353" w:rsidRDefault="0098041A" w:rsidP="003735DB">
            <w:pPr>
              <w:rPr>
                <w:rFonts w:eastAsia="Times New Roman"/>
                <w:szCs w:val="24"/>
                <w:lang w:eastAsia="lt-LT"/>
              </w:rPr>
            </w:pPr>
            <w:r w:rsidRPr="005F2353">
              <w:rPr>
                <w:rFonts w:eastAsia="Times New Roman"/>
                <w:sz w:val="22"/>
                <w:lang w:eastAsia="lt-LT"/>
              </w:rPr>
              <w:t>Atitiktis kriterijui nėra tikrinama vietos projekto vertinimo metu.</w:t>
            </w:r>
          </w:p>
        </w:tc>
        <w:tc>
          <w:tcPr>
            <w:tcW w:w="5068" w:type="dxa"/>
          </w:tcPr>
          <w:p w14:paraId="0C882239" w14:textId="77777777" w:rsidR="00D86C40" w:rsidRPr="005F2353" w:rsidRDefault="0098041A" w:rsidP="004E7002">
            <w:pPr>
              <w:jc w:val="both"/>
              <w:rPr>
                <w:rFonts w:eastAsia="Times New Roman"/>
                <w:szCs w:val="24"/>
                <w:highlight w:val="yellow"/>
                <w:lang w:eastAsia="lt-LT"/>
              </w:rPr>
            </w:pPr>
            <w:r w:rsidRPr="005F2353">
              <w:rPr>
                <w:sz w:val="22"/>
              </w:rPr>
              <w:t>Patikrų vietoje, auditų metu turi būti įmanoma įsitikinti, kad tokios išlaidos buvo faktiškai patirtos.</w:t>
            </w:r>
          </w:p>
        </w:tc>
      </w:tr>
      <w:tr w:rsidR="00D86C40" w:rsidRPr="005F2353" w14:paraId="0FD4BBE8" w14:textId="77777777" w:rsidTr="002F097F">
        <w:tc>
          <w:tcPr>
            <w:tcW w:w="1056" w:type="dxa"/>
          </w:tcPr>
          <w:p w14:paraId="519416DF" w14:textId="77777777" w:rsidR="00D86C40" w:rsidRPr="005F2353" w:rsidRDefault="00D86C40" w:rsidP="0098041A">
            <w:pPr>
              <w:rPr>
                <w:rFonts w:cs="Times New Roman"/>
                <w:szCs w:val="24"/>
              </w:rPr>
            </w:pPr>
            <w:r w:rsidRPr="005F2353">
              <w:rPr>
                <w:rFonts w:cs="Times New Roman"/>
                <w:szCs w:val="24"/>
              </w:rPr>
              <w:t>3.1.4.</w:t>
            </w:r>
            <w:r w:rsidR="0098041A" w:rsidRPr="005F2353">
              <w:rPr>
                <w:rFonts w:cs="Times New Roman"/>
                <w:szCs w:val="24"/>
              </w:rPr>
              <w:t>5</w:t>
            </w:r>
            <w:r w:rsidRPr="005F2353">
              <w:rPr>
                <w:rFonts w:cs="Times New Roman"/>
                <w:szCs w:val="24"/>
              </w:rPr>
              <w:t>.</w:t>
            </w:r>
          </w:p>
        </w:tc>
        <w:tc>
          <w:tcPr>
            <w:tcW w:w="3617" w:type="dxa"/>
          </w:tcPr>
          <w:p w14:paraId="393E4985" w14:textId="77777777" w:rsidR="00D86C40" w:rsidRPr="005F2353" w:rsidRDefault="00D86C40" w:rsidP="00A96285">
            <w:pPr>
              <w:jc w:val="both"/>
              <w:rPr>
                <w:rFonts w:cs="Times New Roman"/>
                <w:szCs w:val="24"/>
              </w:rPr>
            </w:pPr>
            <w:r w:rsidRPr="005F2353">
              <w:rPr>
                <w:rFonts w:cs="Times New Roman"/>
                <w:szCs w:val="24"/>
              </w:rPr>
              <w:t>Vietos projektų įgyvendinimo išlaidos turi būti patikrinamos ir nekeičiamos vietos projekto įgyvendinimo metu.</w:t>
            </w:r>
          </w:p>
        </w:tc>
        <w:tc>
          <w:tcPr>
            <w:tcW w:w="4855" w:type="dxa"/>
          </w:tcPr>
          <w:p w14:paraId="25974B5C" w14:textId="77777777" w:rsidR="00D86C40" w:rsidRPr="005F2353" w:rsidRDefault="00D86C40" w:rsidP="004E7002">
            <w:pPr>
              <w:jc w:val="both"/>
              <w:rPr>
                <w:rFonts w:cs="Times New Roman"/>
                <w:szCs w:val="24"/>
              </w:rPr>
            </w:pPr>
            <w:r w:rsidRPr="005F2353">
              <w:rPr>
                <w:rFonts w:eastAsia="Times New Roman" w:cs="Times New Roman"/>
                <w:szCs w:val="24"/>
                <w:lang w:eastAsia="lt-LT"/>
              </w:rPr>
              <w:t>Atitiktis kriterijui nėra tikrinama vietos projekto vertinimo metu.</w:t>
            </w:r>
          </w:p>
        </w:tc>
        <w:tc>
          <w:tcPr>
            <w:tcW w:w="5068" w:type="dxa"/>
          </w:tcPr>
          <w:p w14:paraId="3832CC4F" w14:textId="5795010E" w:rsidR="002F7F9B" w:rsidRPr="005F2353" w:rsidRDefault="00036BA7" w:rsidP="00FB072F">
            <w:pPr>
              <w:pStyle w:val="CommentText"/>
              <w:rPr>
                <w:sz w:val="24"/>
                <w:szCs w:val="24"/>
              </w:rPr>
            </w:pPr>
            <w:r w:rsidRPr="005F2353">
              <w:rPr>
                <w:rFonts w:eastAsia="Times New Roman"/>
                <w:sz w:val="24"/>
                <w:szCs w:val="24"/>
                <w:lang w:eastAsia="lt-LT"/>
              </w:rPr>
              <w:t>Tikrinama pirminės vietos projekto paraiškos 5 skyriaus „Vietos projekto finansinis planas“ duomenimis ir</w:t>
            </w:r>
            <w:r w:rsidR="00FB072F" w:rsidRPr="005F2353">
              <w:rPr>
                <w:rFonts w:eastAsia="Times New Roman"/>
                <w:sz w:val="24"/>
                <w:szCs w:val="24"/>
                <w:lang w:eastAsia="lt-LT"/>
              </w:rPr>
              <w:t xml:space="preserve">  pagal </w:t>
            </w:r>
            <w:r w:rsidR="00FB072F" w:rsidRPr="005F2353">
              <w:rPr>
                <w:rFonts w:eastAsia="Times New Roman" w:cs="Times New Roman"/>
                <w:sz w:val="24"/>
                <w:szCs w:val="24"/>
                <w:lang w:eastAsia="lt-LT"/>
              </w:rPr>
              <w:t>pasirašytas sutartis, kitus išlaidų patyrimą įrodančius dokumentus.</w:t>
            </w:r>
          </w:p>
        </w:tc>
      </w:tr>
      <w:tr w:rsidR="00D86C40" w:rsidRPr="005F2353" w14:paraId="5CC32940" w14:textId="77777777" w:rsidTr="002F097F">
        <w:tc>
          <w:tcPr>
            <w:tcW w:w="1056" w:type="dxa"/>
          </w:tcPr>
          <w:p w14:paraId="6F397883" w14:textId="77777777" w:rsidR="00D86C40" w:rsidRPr="005F2353" w:rsidRDefault="00D86C40" w:rsidP="004E7002">
            <w:pPr>
              <w:rPr>
                <w:rFonts w:cs="Times New Roman"/>
                <w:color w:val="FF0000"/>
                <w:szCs w:val="24"/>
              </w:rPr>
            </w:pPr>
            <w:r w:rsidRPr="005F2353">
              <w:rPr>
                <w:rFonts w:cs="Times New Roman"/>
                <w:color w:val="000000" w:themeColor="text1"/>
                <w:szCs w:val="24"/>
              </w:rPr>
              <w:t>3.1.4.6.</w:t>
            </w:r>
          </w:p>
        </w:tc>
        <w:tc>
          <w:tcPr>
            <w:tcW w:w="3617" w:type="dxa"/>
          </w:tcPr>
          <w:p w14:paraId="0AD13380" w14:textId="77777777" w:rsidR="00D86C40" w:rsidRPr="005F2353" w:rsidRDefault="00D86C40" w:rsidP="009709CB">
            <w:pPr>
              <w:jc w:val="both"/>
              <w:rPr>
                <w:rFonts w:eastAsia="Times New Roman" w:cs="Times New Roman"/>
                <w:szCs w:val="24"/>
              </w:rPr>
            </w:pPr>
            <w:r w:rsidRPr="005F2353">
              <w:rPr>
                <w:rFonts w:cs="Times New Roman"/>
                <w:szCs w:val="24"/>
              </w:rPr>
              <w:t xml:space="preserve">Vietos projektų įgyvendinimo </w:t>
            </w:r>
            <w:r w:rsidRPr="005F2353">
              <w:rPr>
                <w:rFonts w:cs="Times New Roman"/>
                <w:color w:val="000000" w:themeColor="text1"/>
                <w:szCs w:val="24"/>
              </w:rPr>
              <w:t>išlaidos turi neviršyti rinkos kainų.</w:t>
            </w:r>
          </w:p>
        </w:tc>
        <w:tc>
          <w:tcPr>
            <w:tcW w:w="4855" w:type="dxa"/>
          </w:tcPr>
          <w:p w14:paraId="16B17D5C" w14:textId="77777777" w:rsidR="0098041A" w:rsidRPr="005F2353" w:rsidRDefault="000E5A40" w:rsidP="0098041A">
            <w:pPr>
              <w:rPr>
                <w:szCs w:val="24"/>
              </w:rPr>
            </w:pPr>
            <w:r w:rsidRPr="005F2353">
              <w:rPr>
                <w:szCs w:val="24"/>
              </w:rPr>
              <w:t>Kartu su paraiška</w:t>
            </w:r>
            <w:r w:rsidR="0098041A" w:rsidRPr="005F2353">
              <w:rPr>
                <w:szCs w:val="24"/>
              </w:rPr>
              <w:t xml:space="preserve"> pareiškėjas teikia bent 3 (tris)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komercinius pasiūlymus arba jų interneto tinklalapiuose esančiomis kainomis kompiuterio ekrano nuotraukų forma (anglų k. </w:t>
            </w:r>
            <w:r w:rsidR="0098041A" w:rsidRPr="005F2353">
              <w:rPr>
                <w:i/>
                <w:iCs/>
                <w:szCs w:val="24"/>
              </w:rPr>
              <w:t>„Print Screen</w:t>
            </w:r>
            <w:r w:rsidR="0098041A" w:rsidRPr="005F2353">
              <w:rPr>
                <w:szCs w:val="24"/>
              </w:rPr>
              <w:t>“) vadovaudamasis Vietos projektų administravimo taisyklių 24.6.1. papunkčiu;</w:t>
            </w:r>
          </w:p>
          <w:p w14:paraId="3222ED51" w14:textId="77777777" w:rsidR="0098041A" w:rsidRPr="005F2353" w:rsidRDefault="0098041A" w:rsidP="006A15C0">
            <w:pPr>
              <w:jc w:val="both"/>
              <w:rPr>
                <w:color w:val="000000" w:themeColor="text1"/>
                <w:szCs w:val="24"/>
              </w:rPr>
            </w:pPr>
            <w:r w:rsidRPr="005F2353">
              <w:rPr>
                <w:szCs w:val="24"/>
              </w:rPr>
              <w:t xml:space="preserve">- </w:t>
            </w:r>
            <w:r w:rsidRPr="005F2353">
              <w:rPr>
                <w:color w:val="000000" w:themeColor="text1"/>
                <w:szCs w:val="24"/>
              </w:rPr>
              <w:t>pareiškėjas teikia nuorodą į Ministerijos, Agentūros ar kitų ESIF administruojančių institucijų patvirtintus fiksuotus arba didžiausius tokių pat prekių ir (arba) paslaugų vienetų įkainius vadovaudamasis Vietos projektų administravimo taisyklių 24.6.2. papunkčiu;</w:t>
            </w:r>
          </w:p>
          <w:p w14:paraId="00F70D6D" w14:textId="77777777" w:rsidR="00D86C40" w:rsidRPr="005F2353" w:rsidRDefault="0098041A" w:rsidP="00880E0E">
            <w:pPr>
              <w:jc w:val="both"/>
              <w:rPr>
                <w:color w:val="000000" w:themeColor="text1"/>
                <w:szCs w:val="24"/>
              </w:rPr>
            </w:pPr>
            <w:r w:rsidRPr="005F2353">
              <w:rPr>
                <w:color w:val="000000" w:themeColor="text1"/>
                <w:szCs w:val="24"/>
              </w:rPr>
              <w:t>- pareiškėjas teikia nuorodą į Ministerijos, Agentūros arba nepriklausomų ekspertų atliktuose, viešai ESIF administruojančių institucijų interneto svetainėse skelbiamuose prekių ir (arba) paslaugų kainų rinkos tyrimuose nustatytus įkainius, vadovaudamasis Vietos projektų administravimo taisyklių 24.6.3. papunkčių</w:t>
            </w:r>
          </w:p>
        </w:tc>
        <w:tc>
          <w:tcPr>
            <w:tcW w:w="5068" w:type="dxa"/>
          </w:tcPr>
          <w:p w14:paraId="3FB6F77C" w14:textId="3FF5EDEB" w:rsidR="00190674" w:rsidRPr="005F2353" w:rsidRDefault="00190674" w:rsidP="00190674">
            <w:pPr>
              <w:pStyle w:val="CommentText"/>
              <w:jc w:val="both"/>
              <w:rPr>
                <w:rFonts w:eastAsia="Times New Roman" w:cs="Times New Roman"/>
                <w:sz w:val="24"/>
                <w:szCs w:val="24"/>
                <w:lang w:eastAsia="lt-LT"/>
              </w:rPr>
            </w:pPr>
            <w:r w:rsidRPr="005F2353">
              <w:rPr>
                <w:rFonts w:eastAsia="Times New Roman" w:cs="Times New Roman"/>
                <w:sz w:val="24"/>
                <w:szCs w:val="24"/>
                <w:lang w:eastAsia="lt-LT"/>
              </w:rPr>
              <w:t>Tikrinama pagal pateiktus išlaidų pagrindimo dokumentus ir patikrų vietoje, pasirašytas sutartis, kitus išlaidų patyrimą įrodančius dokumentus.</w:t>
            </w:r>
          </w:p>
          <w:p w14:paraId="69412E28" w14:textId="4CDC0866" w:rsidR="00190674" w:rsidRPr="005F2353" w:rsidRDefault="00190674" w:rsidP="00190674">
            <w:pPr>
              <w:pStyle w:val="CommentText"/>
              <w:jc w:val="both"/>
              <w:rPr>
                <w:sz w:val="24"/>
                <w:szCs w:val="24"/>
              </w:rPr>
            </w:pPr>
            <w:r w:rsidRPr="005F2353">
              <w:rPr>
                <w:rFonts w:eastAsia="Times New Roman" w:cs="Times New Roman"/>
                <w:sz w:val="24"/>
                <w:szCs w:val="24"/>
                <w:lang w:eastAsia="lt-LT"/>
              </w:rPr>
              <w:t>.</w:t>
            </w:r>
          </w:p>
          <w:p w14:paraId="1218CED3" w14:textId="0233CBF4" w:rsidR="00674EE6" w:rsidRPr="005F2353" w:rsidRDefault="00674EE6" w:rsidP="00190674">
            <w:pPr>
              <w:rPr>
                <w:rFonts w:cs="Times New Roman"/>
                <w:szCs w:val="24"/>
                <w:highlight w:val="yellow"/>
              </w:rPr>
            </w:pPr>
          </w:p>
        </w:tc>
      </w:tr>
      <w:tr w:rsidR="00880E0E" w:rsidRPr="005F2353" w14:paraId="26DEC59A" w14:textId="77777777" w:rsidTr="002F097F">
        <w:tc>
          <w:tcPr>
            <w:tcW w:w="1056" w:type="dxa"/>
          </w:tcPr>
          <w:p w14:paraId="461269B8" w14:textId="77777777" w:rsidR="00880E0E" w:rsidRPr="005F2353" w:rsidRDefault="00713336" w:rsidP="004E7002">
            <w:pPr>
              <w:rPr>
                <w:rFonts w:cs="Times New Roman"/>
                <w:color w:val="FF0000"/>
                <w:szCs w:val="24"/>
              </w:rPr>
            </w:pPr>
            <w:r w:rsidRPr="005F2353">
              <w:rPr>
                <w:rFonts w:cs="Times New Roman"/>
                <w:color w:val="000000" w:themeColor="text1"/>
                <w:szCs w:val="24"/>
              </w:rPr>
              <w:t>3.1.4.7</w:t>
            </w:r>
          </w:p>
        </w:tc>
        <w:tc>
          <w:tcPr>
            <w:tcW w:w="3617" w:type="dxa"/>
          </w:tcPr>
          <w:p w14:paraId="4B6EA025" w14:textId="1B23F89F" w:rsidR="00880E0E" w:rsidRPr="005F2353" w:rsidRDefault="00DB1FD7" w:rsidP="009709CB">
            <w:pPr>
              <w:jc w:val="both"/>
              <w:rPr>
                <w:rFonts w:cs="Times New Roman"/>
                <w:color w:val="000000" w:themeColor="text1"/>
                <w:szCs w:val="24"/>
              </w:rPr>
            </w:pPr>
            <w:r w:rsidRPr="005F2353">
              <w:rPr>
                <w:color w:val="000000" w:themeColor="text1"/>
                <w:szCs w:val="24"/>
              </w:rPr>
              <w:t>P</w:t>
            </w:r>
            <w:r w:rsidR="00D2200C" w:rsidRPr="005F2353">
              <w:rPr>
                <w:rFonts w:eastAsia="Times New Roman"/>
                <w:color w:val="000000" w:themeColor="text1"/>
                <w:szCs w:val="24"/>
              </w:rPr>
              <w:t>areiškė</w:t>
            </w:r>
            <w:r w:rsidR="00880E0E" w:rsidRPr="005F2353">
              <w:rPr>
                <w:rFonts w:eastAsia="Times New Roman"/>
                <w:color w:val="000000" w:themeColor="text1"/>
                <w:szCs w:val="24"/>
              </w:rPr>
              <w:t>jas vietos projekte numato kurti naują (-as) darbo vietą (-as), planuojamos vienos darbo vietos (vieno etato) sukūrimo kaina (vertinama paramos lėšų dalis be nuosavo indėlio) negali būti didesnė už VPS suplanuotą naujos darbo vietos sukūrimo kainą VPS priemonės arba jos veiklos srities,</w:t>
            </w:r>
            <w:r w:rsidR="00880E0E" w:rsidRPr="005F2353">
              <w:rPr>
                <w:color w:val="000000" w:themeColor="text1"/>
                <w:szCs w:val="24"/>
              </w:rPr>
              <w:t xml:space="preserve"> vadovaudamasis Vietos projektų administravimo taisyklių 24.6.4. papunkčių.</w:t>
            </w:r>
          </w:p>
        </w:tc>
        <w:tc>
          <w:tcPr>
            <w:tcW w:w="4855" w:type="dxa"/>
          </w:tcPr>
          <w:p w14:paraId="6E027F49" w14:textId="26D2A053" w:rsidR="00880E0E" w:rsidRPr="005F2353" w:rsidRDefault="00DB1FD7" w:rsidP="00D94DA0">
            <w:pPr>
              <w:jc w:val="both"/>
              <w:rPr>
                <w:rFonts w:eastAsia="Times New Roman" w:cs="Times New Roman"/>
                <w:color w:val="000000" w:themeColor="text1"/>
                <w:szCs w:val="24"/>
                <w:lang w:eastAsia="lt-LT"/>
              </w:rPr>
            </w:pPr>
            <w:r w:rsidRPr="005F2353">
              <w:rPr>
                <w:rFonts w:eastAsia="Times New Roman" w:cs="Times New Roman"/>
                <w:color w:val="000000" w:themeColor="text1"/>
                <w:szCs w:val="24"/>
                <w:lang w:eastAsia="lt-LT"/>
              </w:rPr>
              <w:t>Tikrinama</w:t>
            </w:r>
            <w:r w:rsidR="00B073D9" w:rsidRPr="005F2353">
              <w:rPr>
                <w:rFonts w:eastAsia="Times New Roman" w:cs="Times New Roman"/>
                <w:color w:val="000000" w:themeColor="text1"/>
                <w:szCs w:val="24"/>
                <w:lang w:eastAsia="lt-LT"/>
              </w:rPr>
              <w:t xml:space="preserve"> </w:t>
            </w:r>
            <w:r w:rsidRPr="005F2353">
              <w:rPr>
                <w:rFonts w:eastAsia="Times New Roman" w:cs="Times New Roman"/>
                <w:color w:val="000000" w:themeColor="text1"/>
                <w:szCs w:val="24"/>
                <w:lang w:eastAsia="lt-LT"/>
              </w:rPr>
              <w:t>pirminės</w:t>
            </w:r>
            <w:r w:rsidR="00B073D9" w:rsidRPr="005F2353">
              <w:rPr>
                <w:rFonts w:eastAsia="Times New Roman" w:cs="Times New Roman"/>
                <w:color w:val="000000" w:themeColor="text1"/>
                <w:szCs w:val="24"/>
                <w:lang w:eastAsia="lt-LT"/>
              </w:rPr>
              <w:t xml:space="preserve"> </w:t>
            </w:r>
            <w:r w:rsidRPr="005F2353">
              <w:rPr>
                <w:rFonts w:eastAsia="Times New Roman" w:cs="Times New Roman"/>
                <w:color w:val="000000" w:themeColor="text1"/>
                <w:szCs w:val="24"/>
                <w:lang w:eastAsia="lt-LT"/>
              </w:rPr>
              <w:t xml:space="preserve">vietos projekto paraiškos </w:t>
            </w:r>
            <w:r w:rsidR="00D94DA0" w:rsidRPr="005F2353">
              <w:rPr>
                <w:rFonts w:eastAsia="Times New Roman" w:cs="Times New Roman"/>
                <w:color w:val="000000" w:themeColor="text1"/>
                <w:szCs w:val="24"/>
                <w:lang w:eastAsia="lt-LT"/>
              </w:rPr>
              <w:t xml:space="preserve"> 3 skyriaus „Vietos projekto idėjos aprašymas</w:t>
            </w:r>
            <w:r w:rsidR="007D32AB" w:rsidRPr="005F2353">
              <w:rPr>
                <w:rFonts w:eastAsia="Times New Roman" w:cs="Times New Roman"/>
                <w:color w:val="000000" w:themeColor="text1"/>
                <w:szCs w:val="24"/>
                <w:lang w:eastAsia="lt-LT"/>
              </w:rPr>
              <w:t>“, 4 skyriaus „Vietos projekto atitiktis vietos projektų atrankos kriterijams“, 5 skyriaus</w:t>
            </w:r>
            <w:r w:rsidR="00105E59">
              <w:rPr>
                <w:rFonts w:eastAsia="Times New Roman" w:cs="Times New Roman"/>
                <w:color w:val="000000" w:themeColor="text1"/>
                <w:szCs w:val="24"/>
                <w:lang w:eastAsia="lt-LT"/>
              </w:rPr>
              <w:t xml:space="preserve"> „</w:t>
            </w:r>
            <w:r w:rsidR="007D32AB" w:rsidRPr="005F2353">
              <w:rPr>
                <w:rFonts w:eastAsia="Times New Roman" w:cs="Times New Roman"/>
                <w:color w:val="000000" w:themeColor="text1"/>
                <w:szCs w:val="24"/>
                <w:lang w:eastAsia="lt-LT"/>
              </w:rPr>
              <w:t>Vietos</w:t>
            </w:r>
            <w:r w:rsidR="00105E59">
              <w:rPr>
                <w:rFonts w:eastAsia="Times New Roman" w:cs="Times New Roman"/>
                <w:color w:val="000000" w:themeColor="text1"/>
                <w:szCs w:val="24"/>
                <w:lang w:eastAsia="lt-LT"/>
              </w:rPr>
              <w:t xml:space="preserve"> </w:t>
            </w:r>
            <w:r w:rsidR="00830497" w:rsidRPr="005F2353">
              <w:rPr>
                <w:rFonts w:eastAsia="Times New Roman" w:cs="Times New Roman"/>
                <w:color w:val="000000" w:themeColor="text1"/>
                <w:szCs w:val="24"/>
                <w:lang w:eastAsia="lt-LT"/>
              </w:rPr>
              <w:t xml:space="preserve">projekto finansinis planas“ ir </w:t>
            </w:r>
            <w:r w:rsidR="00105E59" w:rsidRPr="005F2353">
              <w:rPr>
                <w:rFonts w:eastAsia="Times New Roman" w:cs="Times New Roman"/>
                <w:color w:val="000000" w:themeColor="text1"/>
                <w:szCs w:val="24"/>
                <w:lang w:eastAsia="lt-LT"/>
              </w:rPr>
              <w:t>galutinės</w:t>
            </w:r>
            <w:r w:rsidR="00830497" w:rsidRPr="005F2353">
              <w:rPr>
                <w:rFonts w:eastAsia="Times New Roman" w:cs="Times New Roman"/>
                <w:color w:val="000000" w:themeColor="text1"/>
                <w:szCs w:val="24"/>
                <w:lang w:eastAsia="lt-LT"/>
              </w:rPr>
              <w:t xml:space="preserve"> vietos projekto paraiškos  2 skyriaus „Vietos projekto  pasiekimų rodikliai“ duomenimis.</w:t>
            </w:r>
          </w:p>
        </w:tc>
        <w:tc>
          <w:tcPr>
            <w:tcW w:w="5068" w:type="dxa"/>
          </w:tcPr>
          <w:p w14:paraId="70D9F72C" w14:textId="3EF10D2D" w:rsidR="00405808" w:rsidRPr="005F2353" w:rsidRDefault="00405808" w:rsidP="00405808">
            <w:pPr>
              <w:jc w:val="both"/>
              <w:rPr>
                <w:rFonts w:cs="Times New Roman"/>
                <w:color w:val="000000" w:themeColor="text1"/>
                <w:szCs w:val="24"/>
              </w:rPr>
            </w:pPr>
            <w:r w:rsidRPr="005F2353">
              <w:rPr>
                <w:rFonts w:cs="Times New Roman"/>
                <w:color w:val="000000" w:themeColor="text1"/>
                <w:szCs w:val="24"/>
              </w:rPr>
              <w:t>Penkerių metų laikotarpyje nuo vietos projekto vykdytojo galutinio mokėjimo prašymo pateikimo, patei</w:t>
            </w:r>
            <w:r w:rsidR="001E680A" w:rsidRPr="005F2353">
              <w:rPr>
                <w:rFonts w:cs="Times New Roman"/>
                <w:color w:val="000000" w:themeColor="text1"/>
                <w:szCs w:val="24"/>
              </w:rPr>
              <w:t>k</w:t>
            </w:r>
            <w:r w:rsidRPr="005F2353">
              <w:rPr>
                <w:rFonts w:cs="Times New Roman"/>
                <w:color w:val="000000" w:themeColor="text1"/>
                <w:szCs w:val="24"/>
              </w:rPr>
              <w:t>ti duomenis apie sukurtą ir išlaikomą darbo vietą.</w:t>
            </w:r>
          </w:p>
          <w:p w14:paraId="74EC434D" w14:textId="77777777" w:rsidR="00880E0E" w:rsidRPr="005F2353" w:rsidRDefault="00880E0E" w:rsidP="004E7002">
            <w:pPr>
              <w:jc w:val="both"/>
              <w:rPr>
                <w:rFonts w:eastAsia="Times New Roman" w:cs="Times New Roman"/>
                <w:color w:val="000000" w:themeColor="text1"/>
                <w:szCs w:val="24"/>
                <w:lang w:eastAsia="lt-LT"/>
              </w:rPr>
            </w:pPr>
          </w:p>
        </w:tc>
      </w:tr>
      <w:tr w:rsidR="00D86C40" w:rsidRPr="005F2353" w14:paraId="74462176" w14:textId="77777777" w:rsidTr="002F097F">
        <w:tc>
          <w:tcPr>
            <w:tcW w:w="1056" w:type="dxa"/>
          </w:tcPr>
          <w:p w14:paraId="4B4F7CB0" w14:textId="77777777" w:rsidR="00D86C40" w:rsidRPr="005F2353" w:rsidRDefault="00713336" w:rsidP="004E7002">
            <w:pPr>
              <w:rPr>
                <w:rFonts w:cs="Times New Roman"/>
                <w:szCs w:val="24"/>
              </w:rPr>
            </w:pPr>
            <w:r w:rsidRPr="005F2353">
              <w:rPr>
                <w:rFonts w:cs="Times New Roman"/>
                <w:szCs w:val="24"/>
              </w:rPr>
              <w:t>3.1.4.8</w:t>
            </w:r>
            <w:r w:rsidR="00D86C40" w:rsidRPr="005F2353">
              <w:rPr>
                <w:rFonts w:cs="Times New Roman"/>
                <w:szCs w:val="24"/>
              </w:rPr>
              <w:t>.</w:t>
            </w:r>
          </w:p>
        </w:tc>
        <w:tc>
          <w:tcPr>
            <w:tcW w:w="3617" w:type="dxa"/>
          </w:tcPr>
          <w:p w14:paraId="436F3A50" w14:textId="77777777" w:rsidR="00D86C40" w:rsidRPr="005F2353" w:rsidRDefault="00D86C40" w:rsidP="009709CB">
            <w:pPr>
              <w:jc w:val="both"/>
              <w:rPr>
                <w:rFonts w:cs="Times New Roman"/>
                <w:szCs w:val="24"/>
              </w:rPr>
            </w:pPr>
            <w:r w:rsidRPr="005F2353">
              <w:rPr>
                <w:rFonts w:cs="Times New Roman"/>
                <w:color w:val="000000" w:themeColor="text1"/>
                <w:szCs w:val="24"/>
              </w:rPr>
              <w:t>Vietos projektų</w:t>
            </w:r>
            <w:r w:rsidRPr="005F2353">
              <w:rPr>
                <w:rFonts w:cs="Times New Roman"/>
                <w:szCs w:val="24"/>
              </w:rPr>
              <w:t xml:space="preserve"> įgyvendinimo išlaidos turi neviršyti didžiausios paramos vietos projektui įgyvendinti dydžio ir didžiausios galimos paramos vietos projektui įgyvendinti lyginamosios dalies, nurodytų VPS ir Vietos projektų finansavimo sąlygų apraše</w:t>
            </w:r>
          </w:p>
        </w:tc>
        <w:tc>
          <w:tcPr>
            <w:tcW w:w="4855" w:type="dxa"/>
          </w:tcPr>
          <w:p w14:paraId="1D1CE8C1" w14:textId="77777777" w:rsidR="00D86C40" w:rsidRPr="005F2353" w:rsidRDefault="00D86C40" w:rsidP="004E7002">
            <w:pPr>
              <w:jc w:val="both"/>
              <w:rPr>
                <w:rFonts w:cs="Times New Roman"/>
                <w:szCs w:val="24"/>
              </w:rPr>
            </w:pPr>
            <w:r w:rsidRPr="005F2353">
              <w:rPr>
                <w:rFonts w:eastAsia="Times New Roman" w:cs="Times New Roman"/>
                <w:szCs w:val="24"/>
                <w:lang w:eastAsia="lt-LT"/>
              </w:rPr>
              <w:t>Tikrinama pirminės vietos projekto paraiškos 5 skyriaus „Vietos projekto finansinis planas“ duomenimis.</w:t>
            </w:r>
          </w:p>
        </w:tc>
        <w:tc>
          <w:tcPr>
            <w:tcW w:w="5068" w:type="dxa"/>
          </w:tcPr>
          <w:p w14:paraId="7919F7D8" w14:textId="77777777" w:rsidR="00D86C40" w:rsidRPr="005F2353" w:rsidRDefault="00D86C40" w:rsidP="004E7002">
            <w:pPr>
              <w:jc w:val="both"/>
              <w:rPr>
                <w:rFonts w:cs="Times New Roman"/>
                <w:szCs w:val="24"/>
              </w:rPr>
            </w:pPr>
            <w:r w:rsidRPr="005F2353">
              <w:rPr>
                <w:rFonts w:eastAsia="Times New Roman" w:cs="Times New Roman"/>
                <w:szCs w:val="24"/>
                <w:lang w:eastAsia="lt-LT"/>
              </w:rPr>
              <w:t>Tikrinama galutinės vietos projekto ataskaitos ir mokėjimų prašymų duomenimis.</w:t>
            </w:r>
          </w:p>
        </w:tc>
      </w:tr>
      <w:tr w:rsidR="00D86C40" w:rsidRPr="005F2353" w14:paraId="0F7C5F15" w14:textId="77777777" w:rsidTr="002F097F">
        <w:tc>
          <w:tcPr>
            <w:tcW w:w="1056" w:type="dxa"/>
          </w:tcPr>
          <w:p w14:paraId="417E9FC8" w14:textId="77777777" w:rsidR="00D86C40" w:rsidRPr="005F2353" w:rsidRDefault="00D86C40" w:rsidP="00713336">
            <w:pPr>
              <w:rPr>
                <w:rFonts w:cs="Times New Roman"/>
                <w:szCs w:val="24"/>
              </w:rPr>
            </w:pPr>
            <w:r w:rsidRPr="005F2353">
              <w:rPr>
                <w:rFonts w:cs="Times New Roman"/>
                <w:szCs w:val="24"/>
              </w:rPr>
              <w:t>3.1.4.</w:t>
            </w:r>
            <w:r w:rsidR="00713336" w:rsidRPr="005F2353">
              <w:rPr>
                <w:rFonts w:cs="Times New Roman"/>
                <w:szCs w:val="24"/>
              </w:rPr>
              <w:t>9</w:t>
            </w:r>
            <w:r w:rsidRPr="005F2353">
              <w:rPr>
                <w:rFonts w:cs="Times New Roman"/>
                <w:szCs w:val="24"/>
              </w:rPr>
              <w:t>.</w:t>
            </w:r>
          </w:p>
        </w:tc>
        <w:tc>
          <w:tcPr>
            <w:tcW w:w="3617" w:type="dxa"/>
          </w:tcPr>
          <w:p w14:paraId="31C4957F" w14:textId="77777777" w:rsidR="00D86C40" w:rsidRPr="005F2353" w:rsidRDefault="00D86C40" w:rsidP="009709CB">
            <w:pPr>
              <w:jc w:val="both"/>
              <w:rPr>
                <w:rFonts w:eastAsia="Times New Roman" w:cs="Times New Roman"/>
                <w:szCs w:val="24"/>
              </w:rPr>
            </w:pPr>
            <w:r w:rsidRPr="005F2353">
              <w:rPr>
                <w:rFonts w:cs="Times New Roman"/>
                <w:color w:val="000000" w:themeColor="text1"/>
                <w:szCs w:val="24"/>
              </w:rPr>
              <w:t>Vietos projektų įgyvendinimo išlaidos turi būti tinkamai susietos</w:t>
            </w:r>
            <w:r w:rsidRPr="005F2353">
              <w:rPr>
                <w:rFonts w:cs="Times New Roman"/>
                <w:szCs w:val="24"/>
              </w:rPr>
              <w:t xml:space="preserve"> su ES kaimo plėtros politikos remiama sritimi, nurodyta </w:t>
            </w:r>
            <w:r w:rsidRPr="005F2353">
              <w:rPr>
                <w:rFonts w:cs="Times New Roman"/>
                <w:color w:val="000000" w:themeColor="text1"/>
                <w:szCs w:val="24"/>
              </w:rPr>
              <w:t>FSA 10 punkte</w:t>
            </w:r>
          </w:p>
        </w:tc>
        <w:tc>
          <w:tcPr>
            <w:tcW w:w="4855" w:type="dxa"/>
          </w:tcPr>
          <w:p w14:paraId="5DA7FACF" w14:textId="77777777" w:rsidR="00D86C40" w:rsidRPr="005F2353" w:rsidRDefault="00D86C40" w:rsidP="004E7002">
            <w:pPr>
              <w:jc w:val="both"/>
              <w:rPr>
                <w:rFonts w:cs="Times New Roman"/>
                <w:szCs w:val="24"/>
              </w:rPr>
            </w:pPr>
            <w:r w:rsidRPr="005F2353">
              <w:rPr>
                <w:rFonts w:eastAsia="Times New Roman" w:cs="Times New Roman"/>
                <w:szCs w:val="24"/>
                <w:lang w:eastAsia="lt-LT"/>
              </w:rPr>
              <w:t>Tikrinama pirminės vietos projekto paraiškos 5 skyriaus „Vietos projekto finansinis planas“ duomenimis.</w:t>
            </w:r>
          </w:p>
        </w:tc>
        <w:tc>
          <w:tcPr>
            <w:tcW w:w="5068" w:type="dxa"/>
          </w:tcPr>
          <w:p w14:paraId="104DB098" w14:textId="77777777" w:rsidR="00D86C40" w:rsidRPr="005F2353" w:rsidRDefault="00D86C40" w:rsidP="004E7002">
            <w:pPr>
              <w:jc w:val="both"/>
              <w:rPr>
                <w:rFonts w:cs="Times New Roman"/>
                <w:szCs w:val="24"/>
              </w:rPr>
            </w:pPr>
            <w:r w:rsidRPr="005F2353">
              <w:rPr>
                <w:rFonts w:eastAsia="Times New Roman" w:cs="Times New Roman"/>
                <w:szCs w:val="24"/>
                <w:lang w:eastAsia="lt-LT"/>
              </w:rPr>
              <w:t xml:space="preserve">Atitiktis šiam kriterijui tikrinama tik vietos projektų vertinimo etape. Vadovaujantis Vietos projektų administravimo taisyklių </w:t>
            </w:r>
            <w:r w:rsidRPr="005F2353">
              <w:rPr>
                <w:rFonts w:cs="Times New Roman"/>
                <w:szCs w:val="24"/>
              </w:rPr>
              <w:t>24.5. papunkčių, vietos projekto išlaidos, numatytos vietos projekto paraiškoje ir patvirtintame vietos projekte, jo įgyvendinimo metu negali būti keičiamos arba papildomos naujomis.</w:t>
            </w:r>
          </w:p>
        </w:tc>
      </w:tr>
      <w:tr w:rsidR="00D86C40" w:rsidRPr="005F2353" w14:paraId="72F6F14B" w14:textId="77777777" w:rsidTr="002F097F">
        <w:tc>
          <w:tcPr>
            <w:tcW w:w="1056" w:type="dxa"/>
          </w:tcPr>
          <w:p w14:paraId="31587462" w14:textId="77777777" w:rsidR="00D86C40" w:rsidRPr="005F2353" w:rsidRDefault="00713336" w:rsidP="004E7002">
            <w:pPr>
              <w:rPr>
                <w:rFonts w:cs="Times New Roman"/>
                <w:szCs w:val="24"/>
              </w:rPr>
            </w:pPr>
            <w:r w:rsidRPr="005F2353">
              <w:rPr>
                <w:rFonts w:cs="Times New Roman"/>
                <w:szCs w:val="24"/>
              </w:rPr>
              <w:t>3.1.4.10</w:t>
            </w:r>
            <w:r w:rsidR="00D86C40" w:rsidRPr="005F2353">
              <w:rPr>
                <w:rFonts w:cs="Times New Roman"/>
                <w:szCs w:val="24"/>
              </w:rPr>
              <w:t>.</w:t>
            </w:r>
          </w:p>
        </w:tc>
        <w:tc>
          <w:tcPr>
            <w:tcW w:w="3617" w:type="dxa"/>
          </w:tcPr>
          <w:p w14:paraId="29759F95" w14:textId="77777777" w:rsidR="00D86C40" w:rsidRPr="005F2353" w:rsidRDefault="00D86C40" w:rsidP="009709CB">
            <w:pPr>
              <w:jc w:val="both"/>
              <w:rPr>
                <w:rFonts w:cs="Times New Roman"/>
                <w:szCs w:val="24"/>
                <w:highlight w:val="green"/>
              </w:rPr>
            </w:pPr>
            <w:r w:rsidRPr="005F2353">
              <w:rPr>
                <w:rFonts w:cs="Times New Roman"/>
                <w:szCs w:val="24"/>
              </w:rPr>
              <w:t>Vietos projektų įgyvendinimo išlaidos turi atitikti taikytinus ES ir nacionalinius standartus kaip numatyta Vietos projektų administravimo taisyklių 24.9. papunktyje.</w:t>
            </w:r>
          </w:p>
        </w:tc>
        <w:tc>
          <w:tcPr>
            <w:tcW w:w="4855" w:type="dxa"/>
          </w:tcPr>
          <w:p w14:paraId="2077D1A6" w14:textId="77777777" w:rsidR="00D86C40" w:rsidRPr="005F2353" w:rsidRDefault="00D86C40" w:rsidP="004E7002">
            <w:pPr>
              <w:jc w:val="both"/>
              <w:rPr>
                <w:rFonts w:eastAsia="Times New Roman" w:cs="Times New Roman"/>
                <w:szCs w:val="24"/>
                <w:lang w:eastAsia="lt-LT"/>
              </w:rPr>
            </w:pPr>
            <w:r w:rsidRPr="005F2353">
              <w:rPr>
                <w:rFonts w:cs="Times New Roman"/>
                <w:szCs w:val="24"/>
              </w:rPr>
              <w:t>Atitiktis šiam kriterijui paraiškos vertinimo metu netikrinama.</w:t>
            </w:r>
          </w:p>
        </w:tc>
        <w:tc>
          <w:tcPr>
            <w:tcW w:w="5068" w:type="dxa"/>
          </w:tcPr>
          <w:p w14:paraId="2FB2A1D3" w14:textId="77777777" w:rsidR="00D86C40" w:rsidRPr="005F2353" w:rsidRDefault="00D86C40" w:rsidP="004E7002">
            <w:pPr>
              <w:jc w:val="both"/>
              <w:rPr>
                <w:rFonts w:eastAsia="Times New Roman" w:cs="Times New Roman"/>
                <w:szCs w:val="24"/>
                <w:lang w:eastAsia="lt-LT"/>
              </w:rPr>
            </w:pPr>
            <w:r w:rsidRPr="005F2353">
              <w:rPr>
                <w:rFonts w:cs="Times New Roman"/>
                <w:szCs w:val="24"/>
              </w:rPr>
              <w:t>Projekto vykdytojas pateikia atitiktį standartams įrodančius dokumentus ar jų kopijas.</w:t>
            </w:r>
          </w:p>
        </w:tc>
      </w:tr>
      <w:tr w:rsidR="00D86C40" w:rsidRPr="005F2353" w14:paraId="7D21DB6B" w14:textId="77777777" w:rsidTr="002F097F">
        <w:tc>
          <w:tcPr>
            <w:tcW w:w="1056" w:type="dxa"/>
          </w:tcPr>
          <w:p w14:paraId="0693BBB1" w14:textId="77777777" w:rsidR="00D86C40" w:rsidRPr="005F2353" w:rsidRDefault="00713336" w:rsidP="004E7002">
            <w:pPr>
              <w:rPr>
                <w:rFonts w:cs="Times New Roman"/>
                <w:szCs w:val="24"/>
              </w:rPr>
            </w:pPr>
            <w:r w:rsidRPr="005F2353">
              <w:rPr>
                <w:rFonts w:cs="Times New Roman"/>
                <w:szCs w:val="24"/>
              </w:rPr>
              <w:t>3.1.4.11</w:t>
            </w:r>
            <w:r w:rsidR="00D86C40" w:rsidRPr="005F2353">
              <w:rPr>
                <w:rFonts w:cs="Times New Roman"/>
                <w:szCs w:val="24"/>
              </w:rPr>
              <w:t>.</w:t>
            </w:r>
          </w:p>
        </w:tc>
        <w:tc>
          <w:tcPr>
            <w:tcW w:w="3617" w:type="dxa"/>
          </w:tcPr>
          <w:p w14:paraId="6C942913" w14:textId="77777777" w:rsidR="00D86C40" w:rsidRPr="005F2353" w:rsidRDefault="00D86C40" w:rsidP="00957032">
            <w:pPr>
              <w:jc w:val="both"/>
              <w:rPr>
                <w:rFonts w:eastAsia="Times New Roman" w:cs="Times New Roman"/>
                <w:szCs w:val="24"/>
              </w:rPr>
            </w:pPr>
            <w:r w:rsidRPr="005F2353">
              <w:rPr>
                <w:rFonts w:cs="Times New Roman"/>
                <w:szCs w:val="24"/>
              </w:rPr>
              <w:t>Vietos projektų įgyvendinimo išlaidos turi būti patirtos nepažeidžiant pirkimų tvarkos</w:t>
            </w:r>
            <w:r w:rsidRPr="005F2353">
              <w:rPr>
                <w:rFonts w:cs="Times New Roman"/>
                <w:b/>
                <w:szCs w:val="24"/>
              </w:rPr>
              <w:t>,</w:t>
            </w:r>
            <w:r w:rsidRPr="005F2353">
              <w:rPr>
                <w:rFonts w:cs="Times New Roman"/>
                <w:szCs w:val="24"/>
              </w:rPr>
              <w:t xml:space="preserve"> nurodytos Vietos projektų administravimo taisyklių 189–194 punktuose</w:t>
            </w:r>
          </w:p>
        </w:tc>
        <w:tc>
          <w:tcPr>
            <w:tcW w:w="4855" w:type="dxa"/>
          </w:tcPr>
          <w:p w14:paraId="0AF8AB73" w14:textId="35426A0C" w:rsidR="00D86C40" w:rsidRPr="005F2353" w:rsidRDefault="00FB072F" w:rsidP="00957032">
            <w:pPr>
              <w:jc w:val="both"/>
              <w:rPr>
                <w:rFonts w:cs="Times New Roman"/>
                <w:szCs w:val="24"/>
              </w:rPr>
            </w:pPr>
            <w:r w:rsidRPr="005F2353">
              <w:rPr>
                <w:rFonts w:cs="Times New Roman"/>
                <w:szCs w:val="24"/>
              </w:rPr>
              <w:t>V</w:t>
            </w:r>
            <w:r w:rsidRPr="005F2353">
              <w:rPr>
                <w:rFonts w:eastAsia="Times New Roman" w:cs="Times New Roman"/>
                <w:lang w:eastAsia="lt-LT"/>
              </w:rPr>
              <w:t>ertinama pagal pateiktus pirkimų dokumentus. Pateikiami išlaidas pagrindžiantys dokumentai su išlaidų patyrimo datomis.</w:t>
            </w:r>
          </w:p>
        </w:tc>
        <w:tc>
          <w:tcPr>
            <w:tcW w:w="5068" w:type="dxa"/>
          </w:tcPr>
          <w:p w14:paraId="3229800A" w14:textId="3F1FBF46" w:rsidR="00D86C40" w:rsidRPr="005F2353" w:rsidRDefault="00D86C40" w:rsidP="004772F2">
            <w:pPr>
              <w:pStyle w:val="tajtip"/>
            </w:pPr>
            <w:r w:rsidRPr="005F2353">
              <w:t>Pareiškėjas pateikia dokumentus, įrodančius, kad išlaidos patirtos, pagal Lietuvos Respublikos viešųjų pirkimų įstatymą (taikoma, kai pareiškėjas yra perkanč</w:t>
            </w:r>
            <w:r w:rsidR="004772F2" w:rsidRPr="005F2353">
              <w:t>ioji organizacija).</w:t>
            </w:r>
            <w:r w:rsidRPr="005F2353">
              <w:t>Pareiškėjas pateikia dokumentus, įrodančius, kad išlaidos patirtos neviršijant Ministerijos, Agentūros ar kitų ESIF administruojančių institucijų patvirtintų fiksuotųjų arba didžiausiųjų tokių pat prekių ir (arba) paslaugų vienetų įkainių, taikomų panašaus pobūdžio projektams ir paramos gavėjams (taikoma, kai tokie įkainiai yra) arba kad išlaidos patirtos pagal Projekto vykdytojo, pretenduojančio gauti paramą iš Europos žemės ūkio fondo kaimo plėtrai pagal Lietuvos kaimo plėtros 2014–2020 metų programos priemones, prekių, paslaugų ar darbų pirkimo taisykles, patvirtintas Lietuvos Respublikos žemės ūkio ministro 2014 m. gruodžio 3 d. įsakymu Nr. 3D-924 (taikoma, kai pareiškėjas nėra perkančioji organizacija).</w:t>
            </w:r>
          </w:p>
        </w:tc>
      </w:tr>
      <w:tr w:rsidR="00D86C40" w:rsidRPr="005F2353" w14:paraId="3E0F447F" w14:textId="77777777" w:rsidTr="002F097F">
        <w:tc>
          <w:tcPr>
            <w:tcW w:w="1056" w:type="dxa"/>
          </w:tcPr>
          <w:p w14:paraId="16EB90C5" w14:textId="77777777" w:rsidR="00D86C40" w:rsidRPr="005F2353" w:rsidRDefault="00713336" w:rsidP="004E7002">
            <w:pPr>
              <w:rPr>
                <w:rFonts w:cs="Times New Roman"/>
                <w:szCs w:val="24"/>
              </w:rPr>
            </w:pPr>
            <w:r w:rsidRPr="005F2353">
              <w:rPr>
                <w:rFonts w:cs="Times New Roman"/>
                <w:szCs w:val="24"/>
              </w:rPr>
              <w:t>3.1.4.12</w:t>
            </w:r>
            <w:r w:rsidR="00D86C40" w:rsidRPr="005F2353">
              <w:rPr>
                <w:rFonts w:cs="Times New Roman"/>
                <w:szCs w:val="24"/>
              </w:rPr>
              <w:t>.</w:t>
            </w:r>
          </w:p>
        </w:tc>
        <w:tc>
          <w:tcPr>
            <w:tcW w:w="3617" w:type="dxa"/>
          </w:tcPr>
          <w:p w14:paraId="661D9F38" w14:textId="77777777" w:rsidR="00D86C40" w:rsidRPr="005F2353" w:rsidRDefault="00D86C40" w:rsidP="00957032">
            <w:pPr>
              <w:jc w:val="both"/>
              <w:rPr>
                <w:rFonts w:eastAsia="Times New Roman" w:cs="Times New Roman"/>
                <w:szCs w:val="24"/>
              </w:rPr>
            </w:pPr>
            <w:r w:rsidRPr="005F2353">
              <w:rPr>
                <w:rFonts w:cs="Times New Roman"/>
                <w:szCs w:val="24"/>
              </w:rPr>
              <w:t>Vietos projektų įgyvendinimo išlaidos turi būti pagrįstos išlaidų pagrindimo ir išlaidų apmokėjimo įrodymo dokumentais. Visos išlaidos turi būti apmokamos per banko atsiskaitomąją sąskaitą, kuri yra skirta paramos vietos projektui įgyvendinti lėšoms.</w:t>
            </w:r>
          </w:p>
        </w:tc>
        <w:tc>
          <w:tcPr>
            <w:tcW w:w="4855" w:type="dxa"/>
          </w:tcPr>
          <w:p w14:paraId="19721664" w14:textId="77777777" w:rsidR="00D86C40" w:rsidRPr="005F2353" w:rsidRDefault="00D86C40" w:rsidP="004E7002">
            <w:pPr>
              <w:jc w:val="both"/>
              <w:rPr>
                <w:rFonts w:cs="Times New Roman"/>
                <w:szCs w:val="24"/>
              </w:rPr>
            </w:pPr>
            <w:r w:rsidRPr="005F2353">
              <w:rPr>
                <w:rFonts w:cs="Times New Roman"/>
                <w:szCs w:val="24"/>
              </w:rPr>
              <w:t>Atitiktis šiam kriterijui paraiškos vertinimo metu netikrinama.</w:t>
            </w:r>
          </w:p>
        </w:tc>
        <w:tc>
          <w:tcPr>
            <w:tcW w:w="5068" w:type="dxa"/>
          </w:tcPr>
          <w:p w14:paraId="48D1B526" w14:textId="77777777" w:rsidR="00D86C40" w:rsidRPr="005F2353" w:rsidRDefault="00D86C40" w:rsidP="00957032">
            <w:pPr>
              <w:rPr>
                <w:rFonts w:cs="Times New Roman"/>
                <w:szCs w:val="24"/>
              </w:rPr>
            </w:pPr>
            <w:r w:rsidRPr="005F2353">
              <w:rPr>
                <w:rFonts w:cs="Times New Roman"/>
                <w:szCs w:val="24"/>
              </w:rPr>
              <w:t>Pareiškėjas teikia:</w:t>
            </w:r>
          </w:p>
          <w:p w14:paraId="301F3CD6" w14:textId="77777777" w:rsidR="00D86C40" w:rsidRPr="005F2353" w:rsidRDefault="00D86C40" w:rsidP="00957032">
            <w:pPr>
              <w:rPr>
                <w:rFonts w:cs="Times New Roman"/>
                <w:szCs w:val="24"/>
              </w:rPr>
            </w:pPr>
            <w:r w:rsidRPr="005F2353">
              <w:rPr>
                <w:rFonts w:cs="Times New Roman"/>
                <w:szCs w:val="24"/>
              </w:rPr>
              <w:t>- išlaidų pagrindimo dokumentus – rangovų, paslaugų teikėjų ar prekių tiekėjų pateiktas sąskaitas, priėmimo–perdavimo aktus ar kitus dokumentus, kuriais pagrindžiamos patirtos išlaidos;</w:t>
            </w:r>
          </w:p>
          <w:p w14:paraId="396DA2E7" w14:textId="77777777" w:rsidR="00D86C40" w:rsidRPr="005F2353" w:rsidRDefault="00D86C40" w:rsidP="00957032">
            <w:pPr>
              <w:jc w:val="both"/>
              <w:rPr>
                <w:rFonts w:cs="Times New Roman"/>
                <w:szCs w:val="24"/>
              </w:rPr>
            </w:pPr>
            <w:r w:rsidRPr="005F2353">
              <w:rPr>
                <w:rFonts w:cs="Times New Roman"/>
                <w:szCs w:val="24"/>
              </w:rPr>
              <w:t>- išlaidų apmokėjimo įrodymo dokumentus – banko sąskaitos išrašus, interneto bankininkyste besinaudojančių vietos projektų vykdytojų pateiktus išrašus.</w:t>
            </w:r>
          </w:p>
        </w:tc>
      </w:tr>
      <w:tr w:rsidR="00D86C40" w:rsidRPr="005F2353" w14:paraId="56BCDB2A" w14:textId="77777777" w:rsidTr="002F097F">
        <w:tc>
          <w:tcPr>
            <w:tcW w:w="1056" w:type="dxa"/>
          </w:tcPr>
          <w:p w14:paraId="6AC38809" w14:textId="77777777" w:rsidR="00D86C40" w:rsidRPr="005F2353" w:rsidRDefault="00713336" w:rsidP="004E7002">
            <w:pPr>
              <w:rPr>
                <w:rFonts w:cs="Times New Roman"/>
                <w:szCs w:val="24"/>
              </w:rPr>
            </w:pPr>
            <w:r w:rsidRPr="005F2353">
              <w:rPr>
                <w:rFonts w:cs="Times New Roman"/>
                <w:szCs w:val="24"/>
              </w:rPr>
              <w:t>3.1.4.13</w:t>
            </w:r>
            <w:r w:rsidR="00D86C40" w:rsidRPr="005F2353">
              <w:rPr>
                <w:rFonts w:cs="Times New Roman"/>
                <w:szCs w:val="24"/>
              </w:rPr>
              <w:t>.</w:t>
            </w:r>
          </w:p>
        </w:tc>
        <w:tc>
          <w:tcPr>
            <w:tcW w:w="3617" w:type="dxa"/>
          </w:tcPr>
          <w:p w14:paraId="6A46C18B" w14:textId="77777777" w:rsidR="00D86C40" w:rsidRPr="005F2353" w:rsidRDefault="00D86C40" w:rsidP="00D842E1">
            <w:pPr>
              <w:jc w:val="both"/>
              <w:rPr>
                <w:rFonts w:eastAsia="Times New Roman" w:cs="Times New Roman"/>
                <w:szCs w:val="24"/>
              </w:rPr>
            </w:pPr>
            <w:r w:rsidRPr="005F2353">
              <w:rPr>
                <w:rFonts w:cs="Times New Roman"/>
                <w:szCs w:val="24"/>
              </w:rPr>
              <w:t>Vietos projektų įgyvendinimo išlaidos turi būti patirtos nuo vietos projekto patvirtinimo dienos iki vietos projekto įgyvendinimo tinkamo laikotarpio pabaigos, išskyrus vietos projekto bendrąsias išlaidas, kaip numatyta Vietos projektų administravimo taisyklių 24.12 papunktyje.</w:t>
            </w:r>
          </w:p>
        </w:tc>
        <w:tc>
          <w:tcPr>
            <w:tcW w:w="4855" w:type="dxa"/>
          </w:tcPr>
          <w:p w14:paraId="377BF080" w14:textId="77777777" w:rsidR="00D86C40" w:rsidRPr="005F2353" w:rsidRDefault="00FD79D7" w:rsidP="004E7002">
            <w:pPr>
              <w:jc w:val="both"/>
              <w:rPr>
                <w:rFonts w:cs="Times New Roman"/>
                <w:color w:val="000000" w:themeColor="text1"/>
                <w:szCs w:val="24"/>
              </w:rPr>
            </w:pPr>
            <w:r w:rsidRPr="005F2353">
              <w:rPr>
                <w:rFonts w:cs="Times New Roman"/>
                <w:color w:val="000000" w:themeColor="text1"/>
                <w:szCs w:val="24"/>
              </w:rPr>
              <w:t>Atitiktis šiam kriterijui paraiškos vertinimo metu netikrinama.</w:t>
            </w:r>
          </w:p>
        </w:tc>
        <w:tc>
          <w:tcPr>
            <w:tcW w:w="5068" w:type="dxa"/>
          </w:tcPr>
          <w:p w14:paraId="28C633C5" w14:textId="77777777" w:rsidR="00D86C40" w:rsidRPr="005F2353" w:rsidRDefault="00D86C40" w:rsidP="004E7002">
            <w:pPr>
              <w:jc w:val="both"/>
              <w:rPr>
                <w:rFonts w:cs="Times New Roman"/>
                <w:szCs w:val="24"/>
              </w:rPr>
            </w:pPr>
            <w:r w:rsidRPr="005F2353">
              <w:rPr>
                <w:rFonts w:eastAsia="Times New Roman" w:cs="Times New Roman"/>
                <w:szCs w:val="24"/>
                <w:lang w:eastAsia="lt-LT"/>
              </w:rPr>
              <w:t xml:space="preserve">Tikrinama pagal </w:t>
            </w:r>
            <w:r w:rsidRPr="005F2353">
              <w:rPr>
                <w:rFonts w:cs="Times New Roman"/>
                <w:szCs w:val="24"/>
              </w:rPr>
              <w:t>rangovų, paslaugų teikėjų ar prekių tiekėjų pateiktas sąskaitas, priėmimo–perdavimo aktus ar kitus dokumentus, kuriais pagrindžiamos patirtos išlaidos. Taip pat pagal išlaidų apmokėjimo įrodymo dokumentus – banko sąskaitos išrašus, interneto bankininkyste besinaudojančių vietos projektų vykdytojų pateiktus išrašus ir pan</w:t>
            </w:r>
            <w:r w:rsidR="00FD79D7" w:rsidRPr="005F2353">
              <w:rPr>
                <w:rFonts w:cs="Times New Roman"/>
                <w:szCs w:val="24"/>
              </w:rPr>
              <w:t>.</w:t>
            </w:r>
          </w:p>
        </w:tc>
      </w:tr>
      <w:tr w:rsidR="00D86C40" w:rsidRPr="005F2353" w14:paraId="50021041" w14:textId="77777777" w:rsidTr="00986E20">
        <w:tc>
          <w:tcPr>
            <w:tcW w:w="1056" w:type="dxa"/>
            <w:shd w:val="clear" w:color="auto" w:fill="FBE4D5" w:themeFill="accent2" w:themeFillTint="33"/>
            <w:vAlign w:val="center"/>
          </w:tcPr>
          <w:p w14:paraId="2630C8DB" w14:textId="77777777" w:rsidR="00D86C40" w:rsidRPr="005F2353" w:rsidRDefault="00D86C40" w:rsidP="004E7002">
            <w:pPr>
              <w:rPr>
                <w:rFonts w:cs="Times New Roman"/>
                <w:b/>
                <w:szCs w:val="24"/>
              </w:rPr>
            </w:pPr>
            <w:r w:rsidRPr="005F2353">
              <w:rPr>
                <w:rFonts w:cs="Times New Roman"/>
                <w:b/>
                <w:szCs w:val="24"/>
              </w:rPr>
              <w:t>3.1.5.</w:t>
            </w:r>
          </w:p>
        </w:tc>
        <w:tc>
          <w:tcPr>
            <w:tcW w:w="13540" w:type="dxa"/>
            <w:gridSpan w:val="3"/>
            <w:shd w:val="clear" w:color="auto" w:fill="FBE4D5" w:themeFill="accent2" w:themeFillTint="33"/>
          </w:tcPr>
          <w:p w14:paraId="389630EE" w14:textId="77777777" w:rsidR="00D86C40" w:rsidRPr="005F2353" w:rsidRDefault="00D86C40" w:rsidP="004E7002">
            <w:pPr>
              <w:jc w:val="both"/>
              <w:rPr>
                <w:rFonts w:cs="Times New Roman"/>
                <w:b/>
                <w:szCs w:val="24"/>
              </w:rPr>
            </w:pPr>
            <w:r w:rsidRPr="005F2353">
              <w:rPr>
                <w:rFonts w:cs="Times New Roman"/>
                <w:b/>
                <w:szCs w:val="24"/>
              </w:rPr>
              <w:t>Tinkamumo sąlygos, susijusios su horizontaliosiomis ES politikos sritimis</w:t>
            </w:r>
          </w:p>
          <w:p w14:paraId="74DFFD37" w14:textId="77777777" w:rsidR="00D86C40" w:rsidRPr="005F2353" w:rsidRDefault="00D86C40" w:rsidP="004E7002">
            <w:pPr>
              <w:jc w:val="both"/>
              <w:rPr>
                <w:rFonts w:cs="Times New Roman"/>
                <w:b/>
                <w:szCs w:val="24"/>
              </w:rPr>
            </w:pPr>
            <w:r w:rsidRPr="005F2353">
              <w:rPr>
                <w:rFonts w:cs="Times New Roman"/>
                <w:i/>
                <w:sz w:val="20"/>
                <w:szCs w:val="20"/>
              </w:rPr>
              <w:t>Vadovaujamasi Vietos projektų administravimo taisyklių 29 punktu.</w:t>
            </w:r>
          </w:p>
        </w:tc>
      </w:tr>
      <w:tr w:rsidR="00D86C40" w:rsidRPr="005F2353" w14:paraId="11779D85" w14:textId="77777777" w:rsidTr="002F097F">
        <w:tc>
          <w:tcPr>
            <w:tcW w:w="1056" w:type="dxa"/>
          </w:tcPr>
          <w:p w14:paraId="7A366F64" w14:textId="77777777" w:rsidR="00D86C40" w:rsidRPr="005F2353" w:rsidRDefault="00D86C40" w:rsidP="004E7002">
            <w:pPr>
              <w:rPr>
                <w:rFonts w:cs="Times New Roman"/>
                <w:szCs w:val="24"/>
              </w:rPr>
            </w:pPr>
            <w:r w:rsidRPr="005F2353">
              <w:rPr>
                <w:rFonts w:cs="Times New Roman"/>
                <w:szCs w:val="24"/>
              </w:rPr>
              <w:t>3.1.5.1.</w:t>
            </w:r>
          </w:p>
        </w:tc>
        <w:tc>
          <w:tcPr>
            <w:tcW w:w="3617" w:type="dxa"/>
          </w:tcPr>
          <w:p w14:paraId="155C511B" w14:textId="77777777" w:rsidR="00D86C40" w:rsidRPr="005F2353" w:rsidRDefault="00D86C40" w:rsidP="00D54102">
            <w:pPr>
              <w:jc w:val="both"/>
              <w:rPr>
                <w:rFonts w:eastAsia="Times New Roman"/>
                <w:color w:val="000000" w:themeColor="text1"/>
                <w:szCs w:val="24"/>
              </w:rPr>
            </w:pPr>
            <w:r w:rsidRPr="005F2353">
              <w:rPr>
                <w:rFonts w:eastAsia="Times New Roman"/>
                <w:color w:val="000000" w:themeColor="text1"/>
                <w:szCs w:val="24"/>
              </w:rPr>
              <w:t>Vietos projektas turi būti suderintas su darniu vystymusi, įskaitant aplinkosaugą ir klimato kaitos mažinimo veiksmus, kaip nurodyta Vietos projektų administravimo taisyklių 29.1.1. ir 29.1.2. papunkčiuose</w:t>
            </w:r>
          </w:p>
        </w:tc>
        <w:tc>
          <w:tcPr>
            <w:tcW w:w="4855" w:type="dxa"/>
          </w:tcPr>
          <w:p w14:paraId="11A0435E" w14:textId="77777777" w:rsidR="00D86C40" w:rsidRPr="005F2353" w:rsidRDefault="00D86C40" w:rsidP="004E7002">
            <w:pPr>
              <w:jc w:val="both"/>
              <w:rPr>
                <w:rFonts w:cs="Times New Roman"/>
                <w:szCs w:val="24"/>
              </w:rPr>
            </w:pPr>
            <w:r w:rsidRPr="005F2353">
              <w:rPr>
                <w:rFonts w:eastAsia="Times New Roman" w:cs="Times New Roman"/>
                <w:szCs w:val="24"/>
                <w:lang w:eastAsia="lt-LT"/>
              </w:rPr>
              <w:t>Tikrinama pagal vietos projekto galutinės paraiškos 3 skyriaus „Vietos projekto atitiktis horizontaliosioms ES politikos sritims“ duomenis.</w:t>
            </w:r>
          </w:p>
        </w:tc>
        <w:tc>
          <w:tcPr>
            <w:tcW w:w="5068" w:type="dxa"/>
          </w:tcPr>
          <w:p w14:paraId="4C45165C" w14:textId="095C8298" w:rsidR="00D86C40" w:rsidRPr="005F2353" w:rsidRDefault="00FB072F" w:rsidP="004E7002">
            <w:pPr>
              <w:jc w:val="both"/>
              <w:rPr>
                <w:rFonts w:cs="Times New Roman"/>
                <w:szCs w:val="24"/>
              </w:rPr>
            </w:pPr>
            <w:r w:rsidRPr="005F2353">
              <w:rPr>
                <w:rFonts w:eastAsia="Times New Roman" w:cs="Times New Roman"/>
                <w:lang w:eastAsia="lt-LT"/>
              </w:rPr>
              <w:t>Tikrinama pagal priežiūros ataskaitose pateiktą informaciją.</w:t>
            </w:r>
          </w:p>
        </w:tc>
      </w:tr>
      <w:tr w:rsidR="00D86C40" w:rsidRPr="005F2353" w14:paraId="5E202273" w14:textId="77777777" w:rsidTr="002F097F">
        <w:tc>
          <w:tcPr>
            <w:tcW w:w="1056" w:type="dxa"/>
          </w:tcPr>
          <w:p w14:paraId="34E29F7B" w14:textId="4438C3ED" w:rsidR="00D86C40" w:rsidRPr="005F2353" w:rsidRDefault="00E80669" w:rsidP="004E7002">
            <w:pPr>
              <w:rPr>
                <w:rFonts w:cs="Times New Roman"/>
                <w:szCs w:val="24"/>
              </w:rPr>
            </w:pPr>
            <w:r w:rsidRPr="005F2353">
              <w:rPr>
                <w:rFonts w:cs="Times New Roman"/>
                <w:szCs w:val="24"/>
              </w:rPr>
              <w:t>3.1.5.2</w:t>
            </w:r>
            <w:r w:rsidR="00D86C40" w:rsidRPr="005F2353">
              <w:rPr>
                <w:rFonts w:cs="Times New Roman"/>
                <w:szCs w:val="24"/>
              </w:rPr>
              <w:t>.</w:t>
            </w:r>
          </w:p>
        </w:tc>
        <w:tc>
          <w:tcPr>
            <w:tcW w:w="3617" w:type="dxa"/>
          </w:tcPr>
          <w:p w14:paraId="750CF2F1" w14:textId="77777777" w:rsidR="00D86C40" w:rsidRPr="005F2353" w:rsidRDefault="00D86C40" w:rsidP="00912782">
            <w:pPr>
              <w:jc w:val="both"/>
              <w:rPr>
                <w:rFonts w:cs="Times New Roman"/>
                <w:szCs w:val="24"/>
              </w:rPr>
            </w:pPr>
            <w:r w:rsidRPr="005F2353">
              <w:rPr>
                <w:rFonts w:eastAsia="Times New Roman"/>
                <w:szCs w:val="24"/>
              </w:rPr>
              <w:t xml:space="preserve">Vietos projektas turi būti suderintas  su moterų ir vyrų lygiomis galimybėmis ir nediskriminavimo skatinimu dėl tautinės kilmės, religijos ar įsitikinimų, negalios, amžiaus, šeiminės padėties, lytinės orientacijos, kaip </w:t>
            </w:r>
            <w:r w:rsidRPr="005F2353">
              <w:rPr>
                <w:rFonts w:eastAsia="Times New Roman"/>
                <w:color w:val="000000" w:themeColor="text1"/>
                <w:szCs w:val="24"/>
              </w:rPr>
              <w:t>nurodyta Vietos projektų administravimo taisyklių 29.2. papunktyje.</w:t>
            </w:r>
          </w:p>
        </w:tc>
        <w:tc>
          <w:tcPr>
            <w:tcW w:w="4855" w:type="dxa"/>
          </w:tcPr>
          <w:p w14:paraId="0CD10FC6" w14:textId="77777777" w:rsidR="00D86C40" w:rsidRPr="005F2353" w:rsidRDefault="0051516C" w:rsidP="004E7002">
            <w:pPr>
              <w:jc w:val="both"/>
              <w:rPr>
                <w:rFonts w:cs="Times New Roman"/>
                <w:szCs w:val="24"/>
              </w:rPr>
            </w:pPr>
            <w:r w:rsidRPr="005F2353">
              <w:rPr>
                <w:rFonts w:eastAsia="Times New Roman" w:cs="Times New Roman"/>
                <w:szCs w:val="24"/>
                <w:lang w:eastAsia="lt-LT"/>
              </w:rPr>
              <w:t>Tikrinama pagal vietos projekto galutinės paraiškos 3 skyriaus „Vietos projekto atitiktis horizontaliosioms ES politikos sritims“ duomenis.</w:t>
            </w:r>
          </w:p>
        </w:tc>
        <w:tc>
          <w:tcPr>
            <w:tcW w:w="5068" w:type="dxa"/>
          </w:tcPr>
          <w:p w14:paraId="20BAF659" w14:textId="629B42CD" w:rsidR="00FB072F" w:rsidRPr="005F2353" w:rsidRDefault="00FB072F" w:rsidP="00FB072F">
            <w:pPr>
              <w:pStyle w:val="CommentText"/>
              <w:rPr>
                <w:sz w:val="24"/>
                <w:szCs w:val="24"/>
              </w:rPr>
            </w:pPr>
            <w:r w:rsidRPr="005F2353">
              <w:rPr>
                <w:rFonts w:eastAsia="Times New Roman" w:cs="Times New Roman"/>
                <w:sz w:val="24"/>
                <w:szCs w:val="24"/>
                <w:lang w:eastAsia="lt-LT"/>
              </w:rPr>
              <w:t>Tikrinama pagal galutinės paraiškos 3.2. ir 3.3. punktų informaciją ir ar nėra faktiškos informacijos liudijančios kitaip</w:t>
            </w:r>
            <w:r w:rsidR="00E80669" w:rsidRPr="005F2353">
              <w:rPr>
                <w:rFonts w:eastAsia="Times New Roman" w:cs="Times New Roman"/>
                <w:sz w:val="24"/>
                <w:szCs w:val="24"/>
                <w:lang w:eastAsia="lt-LT"/>
              </w:rPr>
              <w:t>.</w:t>
            </w:r>
          </w:p>
          <w:p w14:paraId="4B56DB19" w14:textId="551035A9" w:rsidR="00D86C40" w:rsidRPr="005F2353" w:rsidRDefault="00D86C40" w:rsidP="0051516C">
            <w:pPr>
              <w:pStyle w:val="CommentText"/>
              <w:rPr>
                <w:rFonts w:cs="Times New Roman"/>
                <w:sz w:val="24"/>
                <w:szCs w:val="24"/>
              </w:rPr>
            </w:pPr>
          </w:p>
        </w:tc>
      </w:tr>
      <w:tr w:rsidR="00D86C40" w:rsidRPr="005F2353" w14:paraId="205E4CE9" w14:textId="77777777" w:rsidTr="002F097F">
        <w:tc>
          <w:tcPr>
            <w:tcW w:w="1056" w:type="dxa"/>
          </w:tcPr>
          <w:p w14:paraId="11D683DA" w14:textId="6F903F9F" w:rsidR="00D86C40" w:rsidRPr="005F2353" w:rsidRDefault="00E80669" w:rsidP="004E7002">
            <w:pPr>
              <w:rPr>
                <w:rFonts w:cs="Times New Roman"/>
                <w:szCs w:val="24"/>
              </w:rPr>
            </w:pPr>
            <w:r w:rsidRPr="005F2353">
              <w:rPr>
                <w:rFonts w:cs="Times New Roman"/>
                <w:szCs w:val="24"/>
              </w:rPr>
              <w:t>3.1.5.3</w:t>
            </w:r>
          </w:p>
        </w:tc>
        <w:tc>
          <w:tcPr>
            <w:tcW w:w="3617" w:type="dxa"/>
          </w:tcPr>
          <w:p w14:paraId="6D8CEF26" w14:textId="77777777" w:rsidR="00D86C40" w:rsidRPr="005F2353" w:rsidRDefault="00D86C40" w:rsidP="00037450">
            <w:pPr>
              <w:jc w:val="both"/>
              <w:rPr>
                <w:rFonts w:eastAsia="Times New Roman"/>
                <w:color w:val="FF0000"/>
                <w:szCs w:val="24"/>
              </w:rPr>
            </w:pPr>
            <w:r w:rsidRPr="005F2353">
              <w:rPr>
                <w:rFonts w:eastAsia="Times New Roman"/>
                <w:szCs w:val="24"/>
              </w:rPr>
              <w:t>Vietos projektas turi būti suderintas su konkurencijos teise. Parama vietos projektui įgyvendinti turi būti skiriama nepažeidžiant ES teisės normų, susijusių su nereikšmingos (</w:t>
            </w:r>
            <w:r w:rsidRPr="005F2353">
              <w:rPr>
                <w:rFonts w:eastAsia="Times New Roman"/>
                <w:i/>
                <w:iCs/>
                <w:szCs w:val="24"/>
              </w:rPr>
              <w:t>de minimis</w:t>
            </w:r>
            <w:r w:rsidRPr="005F2353">
              <w:rPr>
                <w:rFonts w:eastAsia="Times New Roman"/>
                <w:szCs w:val="24"/>
              </w:rPr>
              <w:t>)</w:t>
            </w:r>
            <w:r w:rsidRPr="005F2353">
              <w:rPr>
                <w:rFonts w:eastAsia="Times New Roman"/>
                <w:i/>
                <w:iCs/>
                <w:szCs w:val="24"/>
              </w:rPr>
              <w:t> </w:t>
            </w:r>
            <w:r w:rsidRPr="005F2353">
              <w:rPr>
                <w:rFonts w:eastAsia="Times New Roman"/>
                <w:szCs w:val="24"/>
              </w:rPr>
              <w:t>pagalbos teikimu vienam ūkio subjektui, t. y. 2013 m. gruodžio 18 d. Komisijos reglamento (ES) Nr. 1407/2013 dėl Sutarties dėl Europos Sąjungos veikimo 107 ir 108 straipsnių taikymo </w:t>
            </w:r>
            <w:r w:rsidRPr="005F2353">
              <w:rPr>
                <w:rFonts w:eastAsia="Times New Roman"/>
                <w:i/>
                <w:iCs/>
                <w:szCs w:val="24"/>
              </w:rPr>
              <w:t>de minimis</w:t>
            </w:r>
            <w:r w:rsidRPr="005F2353">
              <w:rPr>
                <w:rFonts w:eastAsia="Times New Roman"/>
                <w:szCs w:val="24"/>
              </w:rPr>
              <w:t xml:space="preserve"> pagalbai (OL 2013 L 352, p. 1) (toliau – Reglamentas (ES) Nr. 1407/2013). Vadovaujantis EK 2003 m. gegužės 6 d. rekomendacijos Nr. 2003/361/EC „Dėl labai mažų, mažų ir vidutinių įmonių sampratos“ 1 priedo „Labai mažų, mažų ir vidutinių įmonių samprata“ 1 str. įmone laikomas bet koks asmuo, užsiimantis ekonomine veikla, nepriklausomai nuo jo teisinės formos; tai apima fizinius asmenis, užsiimančius individualia veikla, ir šeimų verslus amatų ar kitos ekonominės veiklos srityse, taip pat partnerystes ar asociacijas, užsiimančias ekonomine veikla. </w:t>
            </w:r>
          </w:p>
        </w:tc>
        <w:tc>
          <w:tcPr>
            <w:tcW w:w="4855" w:type="dxa"/>
          </w:tcPr>
          <w:p w14:paraId="52BF8468" w14:textId="77777777" w:rsidR="00D86C40" w:rsidRPr="005F2353" w:rsidRDefault="00D86C40" w:rsidP="004E7002">
            <w:pPr>
              <w:jc w:val="both"/>
              <w:rPr>
                <w:rFonts w:cs="Times New Roman"/>
                <w:szCs w:val="24"/>
              </w:rPr>
            </w:pPr>
            <w:r w:rsidRPr="005F2353">
              <w:rPr>
                <w:color w:val="000000"/>
              </w:rPr>
              <w:t>Pareiškėjas, užsiimantis arba ketinantis užsiimti ūkine veikla, turi užpildyti ir pateikti Įmonės susietumo deklaraciją.</w:t>
            </w:r>
          </w:p>
        </w:tc>
        <w:tc>
          <w:tcPr>
            <w:tcW w:w="5068" w:type="dxa"/>
          </w:tcPr>
          <w:p w14:paraId="07B40631" w14:textId="6079D42F" w:rsidR="00D86C40" w:rsidRPr="005F2353" w:rsidRDefault="0051516C" w:rsidP="004E7002">
            <w:pPr>
              <w:jc w:val="both"/>
              <w:rPr>
                <w:rFonts w:cs="Times New Roman"/>
                <w:szCs w:val="24"/>
              </w:rPr>
            </w:pPr>
            <w:r w:rsidRPr="005F2353">
              <w:rPr>
                <w:rFonts w:eastAsia="Times New Roman"/>
                <w:szCs w:val="24"/>
                <w:lang w:eastAsia="lt-LT"/>
              </w:rPr>
              <w:t>Atitiktis šiam kriterijui tikrinama tik vietos projektų vertinimo etape</w:t>
            </w:r>
          </w:p>
        </w:tc>
      </w:tr>
      <w:tr w:rsidR="00D86C40" w:rsidRPr="005F2353" w14:paraId="33490D57" w14:textId="77777777" w:rsidTr="00986E20">
        <w:tc>
          <w:tcPr>
            <w:tcW w:w="1056" w:type="dxa"/>
            <w:shd w:val="clear" w:color="auto" w:fill="FBE4D5" w:themeFill="accent2" w:themeFillTint="33"/>
            <w:vAlign w:val="center"/>
          </w:tcPr>
          <w:p w14:paraId="5CB94894" w14:textId="77777777" w:rsidR="00D86C40" w:rsidRPr="005F2353" w:rsidRDefault="00D86C40" w:rsidP="004E7002">
            <w:pPr>
              <w:rPr>
                <w:rFonts w:cs="Times New Roman"/>
                <w:b/>
                <w:szCs w:val="24"/>
              </w:rPr>
            </w:pPr>
            <w:r w:rsidRPr="005F2353">
              <w:rPr>
                <w:rFonts w:cs="Times New Roman"/>
                <w:b/>
                <w:szCs w:val="24"/>
              </w:rPr>
              <w:t>3.1.6.</w:t>
            </w:r>
          </w:p>
        </w:tc>
        <w:tc>
          <w:tcPr>
            <w:tcW w:w="13540" w:type="dxa"/>
            <w:gridSpan w:val="3"/>
            <w:shd w:val="clear" w:color="auto" w:fill="FBE4D5" w:themeFill="accent2" w:themeFillTint="33"/>
          </w:tcPr>
          <w:p w14:paraId="4B224FF9" w14:textId="77777777" w:rsidR="00D86C40" w:rsidRPr="005F2353" w:rsidRDefault="00D86C40" w:rsidP="004E7002">
            <w:pPr>
              <w:jc w:val="both"/>
              <w:rPr>
                <w:rFonts w:cs="Times New Roman"/>
                <w:b/>
                <w:szCs w:val="24"/>
              </w:rPr>
            </w:pPr>
            <w:r w:rsidRPr="005F2353">
              <w:rPr>
                <w:rFonts w:cs="Times New Roman"/>
                <w:b/>
                <w:szCs w:val="24"/>
              </w:rPr>
              <w:t>Tinkamumo sąlygos, susijusios su nuosavu indėliu</w:t>
            </w:r>
          </w:p>
          <w:p w14:paraId="7E62E71C" w14:textId="77777777" w:rsidR="00D86C40" w:rsidRPr="005F2353" w:rsidRDefault="00D86C40" w:rsidP="004E7002">
            <w:pPr>
              <w:jc w:val="both"/>
              <w:rPr>
                <w:rFonts w:cs="Times New Roman"/>
                <w:b/>
                <w:szCs w:val="24"/>
              </w:rPr>
            </w:pPr>
            <w:r w:rsidRPr="005F2353">
              <w:rPr>
                <w:rFonts w:cs="Times New Roman"/>
                <w:i/>
                <w:sz w:val="20"/>
                <w:szCs w:val="20"/>
              </w:rPr>
              <w:t>Vadovaujamasi Vietos projektų administravimo taisyklių 31 punktu.</w:t>
            </w:r>
          </w:p>
        </w:tc>
      </w:tr>
      <w:tr w:rsidR="00D86C40" w:rsidRPr="005F2353" w14:paraId="62039045" w14:textId="77777777" w:rsidTr="002F097F">
        <w:tc>
          <w:tcPr>
            <w:tcW w:w="1056" w:type="dxa"/>
          </w:tcPr>
          <w:p w14:paraId="1491994D" w14:textId="77777777" w:rsidR="00D86C40" w:rsidRPr="005F2353" w:rsidRDefault="00D86C40" w:rsidP="004E7002">
            <w:pPr>
              <w:rPr>
                <w:rFonts w:cs="Times New Roman"/>
                <w:szCs w:val="24"/>
              </w:rPr>
            </w:pPr>
            <w:r w:rsidRPr="005F2353">
              <w:rPr>
                <w:rFonts w:cs="Times New Roman"/>
                <w:szCs w:val="24"/>
              </w:rPr>
              <w:t>3.1.6.1.</w:t>
            </w:r>
          </w:p>
        </w:tc>
        <w:tc>
          <w:tcPr>
            <w:tcW w:w="3617" w:type="dxa"/>
          </w:tcPr>
          <w:p w14:paraId="30B2D885" w14:textId="77777777" w:rsidR="00D86C40" w:rsidRPr="005F2353" w:rsidRDefault="00D86C40" w:rsidP="004830E6">
            <w:pPr>
              <w:jc w:val="both"/>
              <w:rPr>
                <w:rFonts w:eastAsia="Times New Roman"/>
                <w:szCs w:val="24"/>
              </w:rPr>
            </w:pPr>
            <w:r w:rsidRPr="005F2353">
              <w:rPr>
                <w:szCs w:val="24"/>
              </w:rPr>
              <w:t xml:space="preserve">Tinkamu nuosavu indėliu yra laikoma: pareiškėjo nuosavos piniginės lėšos; pareiškėjo skolintos lėšos. </w:t>
            </w:r>
          </w:p>
        </w:tc>
        <w:tc>
          <w:tcPr>
            <w:tcW w:w="4855" w:type="dxa"/>
          </w:tcPr>
          <w:p w14:paraId="58292CF9" w14:textId="77777777" w:rsidR="00D86C40" w:rsidRPr="005F2353" w:rsidRDefault="00D86C40" w:rsidP="004E7002">
            <w:pPr>
              <w:jc w:val="both"/>
              <w:rPr>
                <w:rFonts w:cs="Times New Roman"/>
                <w:szCs w:val="24"/>
              </w:rPr>
            </w:pPr>
            <w:r w:rsidRPr="005F2353">
              <w:rPr>
                <w:rFonts w:eastAsia="Times New Roman"/>
                <w:szCs w:val="24"/>
                <w:lang w:eastAsia="lt-LT"/>
              </w:rPr>
              <w:t>Tikrinama pagal vietos projekto pirminės paraiškos 5 skyriaus „Vietos projekto finansinis planas“ duomenis.</w:t>
            </w:r>
          </w:p>
        </w:tc>
        <w:tc>
          <w:tcPr>
            <w:tcW w:w="5068" w:type="dxa"/>
          </w:tcPr>
          <w:p w14:paraId="3EAF3150" w14:textId="77777777" w:rsidR="00D86C40" w:rsidRPr="005F2353" w:rsidRDefault="00D86C40" w:rsidP="004E7002">
            <w:pPr>
              <w:jc w:val="both"/>
              <w:rPr>
                <w:rFonts w:cs="Times New Roman"/>
                <w:szCs w:val="24"/>
              </w:rPr>
            </w:pPr>
            <w:r w:rsidRPr="005F2353">
              <w:rPr>
                <w:rFonts w:eastAsia="Times New Roman"/>
                <w:szCs w:val="24"/>
                <w:lang w:eastAsia="lt-LT"/>
              </w:rPr>
              <w:t>Tikrinama pagal vietos projekto pirminės paraiškos 5 skyriaus „Vietos projekto finansinis planas“ duomenis.</w:t>
            </w:r>
          </w:p>
        </w:tc>
      </w:tr>
      <w:tr w:rsidR="00D86C40" w:rsidRPr="005F2353" w14:paraId="3C779C1D" w14:textId="77777777" w:rsidTr="002F097F">
        <w:tc>
          <w:tcPr>
            <w:tcW w:w="1056" w:type="dxa"/>
          </w:tcPr>
          <w:p w14:paraId="3DC28879" w14:textId="77777777" w:rsidR="00D86C40" w:rsidRPr="005F2353" w:rsidRDefault="00D86C40" w:rsidP="004E7002">
            <w:pPr>
              <w:rPr>
                <w:rFonts w:cs="Times New Roman"/>
                <w:szCs w:val="24"/>
              </w:rPr>
            </w:pPr>
            <w:r w:rsidRPr="005F2353">
              <w:rPr>
                <w:rFonts w:cs="Times New Roman"/>
                <w:szCs w:val="24"/>
              </w:rPr>
              <w:t>3.1.6.2.</w:t>
            </w:r>
          </w:p>
        </w:tc>
        <w:tc>
          <w:tcPr>
            <w:tcW w:w="3617" w:type="dxa"/>
          </w:tcPr>
          <w:p w14:paraId="6AFA68E4" w14:textId="77777777" w:rsidR="00D86C40" w:rsidRPr="005F2353" w:rsidRDefault="00D86C40" w:rsidP="00EB6C3A">
            <w:pPr>
              <w:jc w:val="both"/>
              <w:rPr>
                <w:rFonts w:cs="Times New Roman"/>
                <w:szCs w:val="24"/>
              </w:rPr>
            </w:pPr>
            <w:r w:rsidRPr="005F2353">
              <w:rPr>
                <w:rFonts w:eastAsia="Times New Roman"/>
                <w:szCs w:val="24"/>
              </w:rPr>
              <w:t xml:space="preserve">Jei pareiškėjas prie vietos projekto įgyvendinimo prisideda nuosavomis lėšomis, prie vietos projekto paraiškos turi būti pateikti dokumentai, įrodantys, kad pareiškėjas turi pakankamai nuosavų lėšų prisidėti prie vietos projekto įgyvendinimo. </w:t>
            </w:r>
          </w:p>
        </w:tc>
        <w:tc>
          <w:tcPr>
            <w:tcW w:w="4855" w:type="dxa"/>
          </w:tcPr>
          <w:p w14:paraId="2396D1FD" w14:textId="77777777" w:rsidR="00D86C40" w:rsidRPr="005F2353" w:rsidRDefault="00D86C40" w:rsidP="004E7002">
            <w:pPr>
              <w:jc w:val="both"/>
              <w:rPr>
                <w:rFonts w:cs="Times New Roman"/>
                <w:szCs w:val="24"/>
              </w:rPr>
            </w:pPr>
            <w:r w:rsidRPr="005F2353">
              <w:rPr>
                <w:rFonts w:eastAsia="Times New Roman"/>
                <w:szCs w:val="24"/>
              </w:rPr>
              <w:t>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p>
        </w:tc>
        <w:tc>
          <w:tcPr>
            <w:tcW w:w="5068" w:type="dxa"/>
          </w:tcPr>
          <w:p w14:paraId="6C02A4C2" w14:textId="77777777" w:rsidR="00D86C40" w:rsidRPr="005F2353" w:rsidRDefault="00D86C40" w:rsidP="004E7002">
            <w:pPr>
              <w:jc w:val="both"/>
              <w:rPr>
                <w:rFonts w:cs="Times New Roman"/>
                <w:szCs w:val="24"/>
              </w:rPr>
            </w:pPr>
            <w:r w:rsidRPr="005F2353">
              <w:rPr>
                <w:rFonts w:eastAsia="Times New Roman"/>
                <w:szCs w:val="24"/>
                <w:lang w:eastAsia="lt-LT"/>
              </w:rPr>
              <w:t>Atitiktis šiam kriterijui tikrinama tik vietos projektų vertinimo etape.</w:t>
            </w:r>
          </w:p>
        </w:tc>
      </w:tr>
      <w:tr w:rsidR="00D86C40" w:rsidRPr="005F2353" w14:paraId="5BBBE105" w14:textId="77777777" w:rsidTr="002F097F">
        <w:tc>
          <w:tcPr>
            <w:tcW w:w="1056" w:type="dxa"/>
          </w:tcPr>
          <w:p w14:paraId="53ACE544" w14:textId="77777777" w:rsidR="00D86C40" w:rsidRPr="005F2353" w:rsidRDefault="00D86C40" w:rsidP="004E7002">
            <w:pPr>
              <w:rPr>
                <w:rFonts w:cs="Times New Roman"/>
                <w:szCs w:val="24"/>
              </w:rPr>
            </w:pPr>
            <w:r w:rsidRPr="005F2353">
              <w:rPr>
                <w:rFonts w:cs="Times New Roman"/>
                <w:szCs w:val="24"/>
              </w:rPr>
              <w:t>3.1.6.3.</w:t>
            </w:r>
          </w:p>
        </w:tc>
        <w:tc>
          <w:tcPr>
            <w:tcW w:w="3617" w:type="dxa"/>
          </w:tcPr>
          <w:p w14:paraId="2AE44EA7" w14:textId="77777777" w:rsidR="00D86C40" w:rsidRPr="005F2353" w:rsidRDefault="00D86C40" w:rsidP="004E7002">
            <w:pPr>
              <w:jc w:val="both"/>
              <w:rPr>
                <w:rFonts w:eastAsia="Times New Roman"/>
                <w:color w:val="FF0000"/>
                <w:szCs w:val="24"/>
              </w:rPr>
            </w:pPr>
            <w:r w:rsidRPr="005F2353">
              <w:rPr>
                <w:rFonts w:eastAsia="Times New Roman"/>
                <w:szCs w:val="24"/>
              </w:rPr>
              <w:t xml:space="preserve">Jeigu pareiškėjas prie vietos projekto įgyvendinimo prisideda skolintomis lėšomis, prie vietos projekto paraiškos pateikiami dokumentai, kuriais įrodoma, kad </w:t>
            </w:r>
            <w:r w:rsidRPr="005F2353">
              <w:rPr>
                <w:rFonts w:eastAsia="Times New Roman"/>
                <w:color w:val="000000" w:themeColor="text1"/>
                <w:szCs w:val="24"/>
              </w:rPr>
              <w:t>pareiškėjas turi galimybę gauti paskolą arba paskolą gavo.</w:t>
            </w:r>
          </w:p>
        </w:tc>
        <w:tc>
          <w:tcPr>
            <w:tcW w:w="4855" w:type="dxa"/>
          </w:tcPr>
          <w:p w14:paraId="13AA1431" w14:textId="77777777" w:rsidR="00D86C40" w:rsidRPr="005F2353" w:rsidRDefault="00D86C40" w:rsidP="004E7002">
            <w:pPr>
              <w:jc w:val="both"/>
              <w:rPr>
                <w:rFonts w:cs="Times New Roman"/>
                <w:szCs w:val="24"/>
              </w:rPr>
            </w:pPr>
            <w:r w:rsidRPr="005F2353">
              <w:rPr>
                <w:szCs w:val="24"/>
              </w:rPr>
              <w:t>Pateikiamas finansinės institucijos (banko, kredito unijos) sprendimas, kuriuo patvirtinama paskolos suteikimo galimybė vietos projekte numatytoms investicijoms arba/ir su patikimu subjektu – finansine institucija (banku, kredito unija) pasirašyta paskolos sutartis (tokia sutartis turi būti pateikta vėliausiai iki vietos projekto vykdymo sutarties pasirašymo).</w:t>
            </w:r>
          </w:p>
        </w:tc>
        <w:tc>
          <w:tcPr>
            <w:tcW w:w="5068" w:type="dxa"/>
          </w:tcPr>
          <w:p w14:paraId="7ED56620" w14:textId="77777777" w:rsidR="00D86C40" w:rsidRPr="005F2353" w:rsidRDefault="00D86C40" w:rsidP="004E7002">
            <w:pPr>
              <w:jc w:val="both"/>
              <w:rPr>
                <w:rFonts w:cs="Times New Roman"/>
                <w:szCs w:val="24"/>
              </w:rPr>
            </w:pPr>
            <w:r w:rsidRPr="005F2353">
              <w:rPr>
                <w:szCs w:val="24"/>
              </w:rPr>
              <w:t>Pateikiama pasirašyta paskolos sutartis.</w:t>
            </w:r>
          </w:p>
        </w:tc>
      </w:tr>
      <w:tr w:rsidR="00D86C40" w:rsidRPr="005F2353" w14:paraId="1D728468" w14:textId="77777777" w:rsidTr="00986E20">
        <w:tc>
          <w:tcPr>
            <w:tcW w:w="1056" w:type="dxa"/>
            <w:shd w:val="clear" w:color="auto" w:fill="FBE4D5" w:themeFill="accent2" w:themeFillTint="33"/>
            <w:vAlign w:val="center"/>
          </w:tcPr>
          <w:p w14:paraId="51B45F59" w14:textId="77777777" w:rsidR="00D86C40" w:rsidRPr="005F2353" w:rsidRDefault="00D86C40" w:rsidP="004E7002">
            <w:pPr>
              <w:rPr>
                <w:rFonts w:cs="Times New Roman"/>
                <w:b/>
                <w:szCs w:val="24"/>
              </w:rPr>
            </w:pPr>
            <w:r w:rsidRPr="005F2353">
              <w:rPr>
                <w:rFonts w:cs="Times New Roman"/>
                <w:b/>
                <w:szCs w:val="24"/>
              </w:rPr>
              <w:t>3.1.7.</w:t>
            </w:r>
          </w:p>
        </w:tc>
        <w:tc>
          <w:tcPr>
            <w:tcW w:w="13540" w:type="dxa"/>
            <w:gridSpan w:val="3"/>
            <w:shd w:val="clear" w:color="auto" w:fill="FBE4D5" w:themeFill="accent2" w:themeFillTint="33"/>
          </w:tcPr>
          <w:p w14:paraId="0FBAADB4" w14:textId="77777777" w:rsidR="00D86C40" w:rsidRPr="005F2353" w:rsidRDefault="00D86C40" w:rsidP="004E7002">
            <w:pPr>
              <w:jc w:val="both"/>
              <w:rPr>
                <w:rFonts w:cs="Times New Roman"/>
                <w:b/>
                <w:szCs w:val="24"/>
              </w:rPr>
            </w:pPr>
            <w:r w:rsidRPr="005F2353">
              <w:rPr>
                <w:rFonts w:cs="Times New Roman"/>
                <w:b/>
                <w:szCs w:val="24"/>
              </w:rPr>
              <w:t>Specialiosios tinkamumo sąlygos, nurodytos VPS</w:t>
            </w:r>
          </w:p>
          <w:p w14:paraId="07A69A1A" w14:textId="77777777" w:rsidR="00D86C40" w:rsidRPr="005F2353" w:rsidRDefault="00D86C40" w:rsidP="004E7002">
            <w:pPr>
              <w:jc w:val="both"/>
              <w:rPr>
                <w:rFonts w:cs="Times New Roman"/>
                <w:i/>
                <w:sz w:val="20"/>
                <w:szCs w:val="20"/>
              </w:rPr>
            </w:pPr>
            <w:r w:rsidRPr="005F2353">
              <w:rPr>
                <w:rFonts w:cs="Times New Roman"/>
                <w:i/>
                <w:sz w:val="20"/>
                <w:szCs w:val="20"/>
              </w:rPr>
              <w:t>Vadovaujamasi VPS priemonės, VPS priemonės veiklos srities aprašymu ir kita informacija, pateikiama VPS.</w:t>
            </w:r>
          </w:p>
        </w:tc>
      </w:tr>
      <w:tr w:rsidR="001F380E" w:rsidRPr="005F2353" w14:paraId="73937C44" w14:textId="77777777" w:rsidTr="00986E20">
        <w:tc>
          <w:tcPr>
            <w:tcW w:w="1056" w:type="dxa"/>
            <w:shd w:val="clear" w:color="auto" w:fill="FBE4D5" w:themeFill="accent2" w:themeFillTint="33"/>
            <w:vAlign w:val="center"/>
          </w:tcPr>
          <w:p w14:paraId="4D4E3CA8" w14:textId="77777777" w:rsidR="001F380E" w:rsidRPr="005F2353" w:rsidRDefault="001F380E" w:rsidP="004E7002">
            <w:pPr>
              <w:rPr>
                <w:rFonts w:cs="Times New Roman"/>
                <w:b/>
                <w:szCs w:val="24"/>
              </w:rPr>
            </w:pPr>
            <w:r w:rsidRPr="005F2353">
              <w:rPr>
                <w:rFonts w:cs="Times New Roman"/>
                <w:b/>
                <w:szCs w:val="24"/>
              </w:rPr>
              <w:t>3.1.8.</w:t>
            </w:r>
          </w:p>
        </w:tc>
        <w:tc>
          <w:tcPr>
            <w:tcW w:w="13540" w:type="dxa"/>
            <w:gridSpan w:val="3"/>
            <w:shd w:val="clear" w:color="auto" w:fill="FBE4D5" w:themeFill="accent2" w:themeFillTint="33"/>
          </w:tcPr>
          <w:p w14:paraId="4D79DFAF" w14:textId="77777777" w:rsidR="001F380E" w:rsidRPr="005F2353" w:rsidRDefault="001F380E" w:rsidP="004E7002">
            <w:pPr>
              <w:jc w:val="both"/>
              <w:rPr>
                <w:rFonts w:cs="Times New Roman"/>
                <w:b/>
                <w:szCs w:val="24"/>
              </w:rPr>
            </w:pPr>
            <w:r w:rsidRPr="005F2353">
              <w:rPr>
                <w:rFonts w:cs="Times New Roman"/>
                <w:b/>
                <w:szCs w:val="24"/>
              </w:rPr>
              <w:t>Papildomos tinkamumo sąlygos</w:t>
            </w:r>
          </w:p>
          <w:p w14:paraId="57871091" w14:textId="77777777" w:rsidR="001F380E" w:rsidRPr="005F2353" w:rsidRDefault="001F380E" w:rsidP="004E7002">
            <w:pPr>
              <w:jc w:val="both"/>
              <w:rPr>
                <w:rFonts w:cs="Times New Roman"/>
                <w:szCs w:val="24"/>
              </w:rPr>
            </w:pPr>
            <w:r w:rsidRPr="005F2353">
              <w:rPr>
                <w:rFonts w:cs="Times New Roman"/>
                <w:i/>
                <w:sz w:val="20"/>
                <w:szCs w:val="20"/>
              </w:rPr>
              <w:t>Vadovaujamasi Vietos projektų administravimo taisyklių 41–47 punktais.</w:t>
            </w:r>
          </w:p>
        </w:tc>
      </w:tr>
      <w:tr w:rsidR="001F380E" w:rsidRPr="005F2353" w14:paraId="1F0E7433" w14:textId="77777777" w:rsidTr="00986E20">
        <w:tc>
          <w:tcPr>
            <w:tcW w:w="1056" w:type="dxa"/>
            <w:shd w:val="clear" w:color="auto" w:fill="F7CAAC" w:themeFill="accent2" w:themeFillTint="66"/>
            <w:vAlign w:val="center"/>
          </w:tcPr>
          <w:p w14:paraId="7C1324A0" w14:textId="77777777" w:rsidR="001F380E" w:rsidRPr="005F2353" w:rsidRDefault="001F380E" w:rsidP="00B9222A">
            <w:pPr>
              <w:rPr>
                <w:rFonts w:cs="Times New Roman"/>
                <w:b/>
                <w:szCs w:val="24"/>
              </w:rPr>
            </w:pPr>
            <w:r w:rsidRPr="005F2353">
              <w:rPr>
                <w:rFonts w:cs="Times New Roman"/>
                <w:b/>
                <w:szCs w:val="24"/>
              </w:rPr>
              <w:t>3.2.</w:t>
            </w:r>
          </w:p>
        </w:tc>
        <w:tc>
          <w:tcPr>
            <w:tcW w:w="13540" w:type="dxa"/>
            <w:gridSpan w:val="3"/>
            <w:shd w:val="clear" w:color="auto" w:fill="F7CAAC" w:themeFill="accent2" w:themeFillTint="66"/>
          </w:tcPr>
          <w:p w14:paraId="05710BEF" w14:textId="77777777" w:rsidR="001F380E" w:rsidRPr="005F2353" w:rsidRDefault="001F380E" w:rsidP="004E7002">
            <w:pPr>
              <w:rPr>
                <w:rFonts w:cs="Times New Roman"/>
                <w:b/>
                <w:szCs w:val="24"/>
              </w:rPr>
            </w:pPr>
            <w:r w:rsidRPr="005F2353">
              <w:rPr>
                <w:rFonts w:cs="Times New Roman"/>
                <w:b/>
                <w:szCs w:val="24"/>
              </w:rPr>
              <w:t>Vietos projekto vykdytojo įsipareigojimai:</w:t>
            </w:r>
          </w:p>
          <w:p w14:paraId="5CE38266" w14:textId="77777777" w:rsidR="001F380E" w:rsidRPr="005F2353" w:rsidRDefault="001F380E" w:rsidP="00B9222A">
            <w:pPr>
              <w:jc w:val="both"/>
              <w:rPr>
                <w:rFonts w:cs="Times New Roman"/>
                <w:b/>
                <w:szCs w:val="24"/>
              </w:rPr>
            </w:pPr>
            <w:r w:rsidRPr="005F2353">
              <w:rPr>
                <w:rFonts w:cs="Times New Roman"/>
                <w:i/>
                <w:sz w:val="20"/>
                <w:szCs w:val="20"/>
              </w:rPr>
              <w:t>Vadovaujamasi Vietos projektų administravimo taisyklių 35–37 punktais. Nurodomi tik tie įsipareigojimai, kurie aktualūs pagal konkrečios VPS priemonės ar jos veiklos srities, kuriai rengiamas FSA, pobūdį ir turinį.</w:t>
            </w:r>
          </w:p>
        </w:tc>
      </w:tr>
      <w:tr w:rsidR="001F380E" w:rsidRPr="005F2353" w14:paraId="56F3EC69" w14:textId="77777777" w:rsidTr="00986E20">
        <w:tc>
          <w:tcPr>
            <w:tcW w:w="1056" w:type="dxa"/>
            <w:shd w:val="clear" w:color="auto" w:fill="FBE4D5" w:themeFill="accent2" w:themeFillTint="33"/>
            <w:vAlign w:val="center"/>
          </w:tcPr>
          <w:p w14:paraId="088C86A6" w14:textId="77777777" w:rsidR="001F380E" w:rsidRPr="005F2353" w:rsidRDefault="001F380E" w:rsidP="00B9222A">
            <w:pPr>
              <w:rPr>
                <w:rFonts w:cs="Times New Roman"/>
                <w:b/>
                <w:szCs w:val="24"/>
              </w:rPr>
            </w:pPr>
            <w:r w:rsidRPr="005F2353">
              <w:rPr>
                <w:rFonts w:cs="Times New Roman"/>
                <w:b/>
                <w:szCs w:val="24"/>
              </w:rPr>
              <w:t>3.2.1.</w:t>
            </w:r>
          </w:p>
        </w:tc>
        <w:tc>
          <w:tcPr>
            <w:tcW w:w="13540" w:type="dxa"/>
            <w:gridSpan w:val="3"/>
            <w:shd w:val="clear" w:color="auto" w:fill="FBE4D5" w:themeFill="accent2" w:themeFillTint="33"/>
          </w:tcPr>
          <w:p w14:paraId="121631AD" w14:textId="77777777" w:rsidR="001F380E" w:rsidRPr="005F2353" w:rsidRDefault="001F380E" w:rsidP="004E7002">
            <w:pPr>
              <w:jc w:val="both"/>
              <w:rPr>
                <w:rFonts w:cs="Times New Roman"/>
                <w:b/>
                <w:szCs w:val="24"/>
              </w:rPr>
            </w:pPr>
            <w:r w:rsidRPr="005F2353">
              <w:rPr>
                <w:rFonts w:cs="Times New Roman"/>
                <w:b/>
                <w:szCs w:val="24"/>
              </w:rPr>
              <w:t>Bendrieji vietos projektų vykdytojų įsipareigojimai</w:t>
            </w:r>
          </w:p>
          <w:p w14:paraId="787C6321" w14:textId="77777777" w:rsidR="001F380E" w:rsidRPr="005F2353" w:rsidRDefault="001F380E" w:rsidP="00B9222A">
            <w:pPr>
              <w:jc w:val="both"/>
              <w:rPr>
                <w:rFonts w:cs="Times New Roman"/>
                <w:b/>
                <w:szCs w:val="24"/>
              </w:rPr>
            </w:pPr>
            <w:r w:rsidRPr="005F2353">
              <w:rPr>
                <w:rFonts w:cs="Times New Roman"/>
                <w:i/>
                <w:sz w:val="20"/>
                <w:szCs w:val="20"/>
              </w:rPr>
              <w:t>Vadovaujamasi Vietos projektų administravimo taisyklių 35 punktu.</w:t>
            </w:r>
          </w:p>
        </w:tc>
      </w:tr>
      <w:tr w:rsidR="001F380E" w:rsidRPr="005F2353" w14:paraId="2327BF16" w14:textId="77777777" w:rsidTr="002F097F">
        <w:tc>
          <w:tcPr>
            <w:tcW w:w="1056" w:type="dxa"/>
          </w:tcPr>
          <w:p w14:paraId="66C1690F" w14:textId="77777777" w:rsidR="001F380E" w:rsidRPr="005F2353" w:rsidRDefault="001F380E" w:rsidP="00B9222A">
            <w:pPr>
              <w:rPr>
                <w:rFonts w:cs="Times New Roman"/>
                <w:szCs w:val="24"/>
              </w:rPr>
            </w:pPr>
            <w:r w:rsidRPr="005F2353">
              <w:rPr>
                <w:rFonts w:cs="Times New Roman"/>
                <w:szCs w:val="24"/>
              </w:rPr>
              <w:t>3.2.1.1.</w:t>
            </w:r>
          </w:p>
        </w:tc>
        <w:tc>
          <w:tcPr>
            <w:tcW w:w="3617" w:type="dxa"/>
          </w:tcPr>
          <w:p w14:paraId="24E85A63" w14:textId="77777777" w:rsidR="001F380E" w:rsidRPr="005F2353" w:rsidRDefault="001F380E" w:rsidP="004E7002">
            <w:pPr>
              <w:jc w:val="both"/>
              <w:rPr>
                <w:rFonts w:cs="Times New Roman"/>
                <w:szCs w:val="24"/>
              </w:rPr>
            </w:pPr>
            <w:r w:rsidRPr="005F2353">
              <w:rPr>
                <w:rFonts w:eastAsia="Times New Roman"/>
                <w:color w:val="000000" w:themeColor="text1"/>
                <w:szCs w:val="24"/>
              </w:rPr>
              <w:t>Nenutrau</w:t>
            </w:r>
            <w:r w:rsidRPr="005F2353">
              <w:rPr>
                <w:rFonts w:eastAsia="Times New Roman"/>
                <w:szCs w:val="24"/>
              </w:rPr>
              <w:t>kti gamybinės veiklos ir neperkelti jos už VVG teritorijos ribų.</w:t>
            </w:r>
          </w:p>
        </w:tc>
        <w:tc>
          <w:tcPr>
            <w:tcW w:w="4855" w:type="dxa"/>
          </w:tcPr>
          <w:p w14:paraId="00E05E10" w14:textId="77777777" w:rsidR="001F380E" w:rsidRPr="005F2353" w:rsidRDefault="00352792" w:rsidP="004E7002">
            <w:pPr>
              <w:jc w:val="both"/>
              <w:rPr>
                <w:rFonts w:cs="Times New Roman"/>
                <w:color w:val="FF0000"/>
                <w:szCs w:val="24"/>
              </w:rPr>
            </w:pPr>
            <w:r w:rsidRPr="005F2353">
              <w:rPr>
                <w:rFonts w:cs="Times New Roman"/>
                <w:szCs w:val="24"/>
              </w:rPr>
              <w:t>Atitiktis šiam kriterijui paraiškos vertinimo metu netikrinama.</w:t>
            </w:r>
          </w:p>
        </w:tc>
        <w:tc>
          <w:tcPr>
            <w:tcW w:w="5068" w:type="dxa"/>
          </w:tcPr>
          <w:p w14:paraId="3A8533FA" w14:textId="610C65C7" w:rsidR="001F380E" w:rsidRPr="005F2353" w:rsidRDefault="00071276" w:rsidP="004E7002">
            <w:pPr>
              <w:jc w:val="both"/>
              <w:rPr>
                <w:rFonts w:cs="Times New Roman"/>
                <w:szCs w:val="24"/>
              </w:rPr>
            </w:pPr>
            <w:r w:rsidRPr="005F2353">
              <w:rPr>
                <w:rFonts w:cs="Times New Roman"/>
                <w:color w:val="000000" w:themeColor="text1"/>
                <w:szCs w:val="24"/>
              </w:rPr>
              <w:t>Penkerių metų laikotarpyje</w:t>
            </w:r>
            <w:r w:rsidR="00352792" w:rsidRPr="005F2353">
              <w:rPr>
                <w:rFonts w:cs="Times New Roman"/>
                <w:color w:val="000000" w:themeColor="text1"/>
                <w:szCs w:val="24"/>
              </w:rPr>
              <w:t xml:space="preserve"> nuo vietos projekto vykdytojo galutinio mokėjimo prašymo pateikimo, patikrų vietoje metu, atitikti įgyvendinimo vietą, kaip nurodyta  projekto paraiškoje.</w:t>
            </w:r>
          </w:p>
        </w:tc>
      </w:tr>
      <w:tr w:rsidR="001F380E" w:rsidRPr="005F2353" w14:paraId="5C97B69B" w14:textId="77777777" w:rsidTr="002F097F">
        <w:tc>
          <w:tcPr>
            <w:tcW w:w="1056" w:type="dxa"/>
          </w:tcPr>
          <w:p w14:paraId="46DA75F3" w14:textId="77777777" w:rsidR="001F380E" w:rsidRPr="005F2353" w:rsidRDefault="001F380E" w:rsidP="00B9222A">
            <w:pPr>
              <w:rPr>
                <w:rFonts w:cs="Times New Roman"/>
                <w:szCs w:val="24"/>
              </w:rPr>
            </w:pPr>
            <w:r w:rsidRPr="005F2353">
              <w:rPr>
                <w:rFonts w:cs="Times New Roman"/>
                <w:szCs w:val="24"/>
              </w:rPr>
              <w:t>3.2.1.2.</w:t>
            </w:r>
          </w:p>
        </w:tc>
        <w:tc>
          <w:tcPr>
            <w:tcW w:w="3617" w:type="dxa"/>
          </w:tcPr>
          <w:p w14:paraId="45EBC5A4" w14:textId="77777777" w:rsidR="001F380E" w:rsidRPr="005F2353" w:rsidRDefault="001F380E" w:rsidP="00352792">
            <w:pPr>
              <w:jc w:val="both"/>
              <w:rPr>
                <w:rFonts w:cs="Times New Roman"/>
                <w:szCs w:val="24"/>
              </w:rPr>
            </w:pPr>
            <w:r w:rsidRPr="005F2353">
              <w:rPr>
                <w:rFonts w:eastAsia="Times New Roman"/>
                <w:color w:val="000000" w:themeColor="text1"/>
                <w:szCs w:val="24"/>
              </w:rPr>
              <w:t>Nepakeisti</w:t>
            </w:r>
            <w:r w:rsidRPr="005F2353">
              <w:rPr>
                <w:rFonts w:eastAsia="Times New Roman"/>
                <w:szCs w:val="24"/>
              </w:rPr>
              <w:t xml:space="preserve"> nekilnojamojo turto arba jo dalies, į kurį investuojama, nuosavybės teisių</w:t>
            </w:r>
            <w:r w:rsidR="00352792" w:rsidRPr="005F2353">
              <w:rPr>
                <w:rFonts w:eastAsia="Times New Roman"/>
                <w:szCs w:val="24"/>
              </w:rPr>
              <w:t>.</w:t>
            </w:r>
          </w:p>
        </w:tc>
        <w:tc>
          <w:tcPr>
            <w:tcW w:w="4855" w:type="dxa"/>
          </w:tcPr>
          <w:p w14:paraId="010A00AB" w14:textId="77777777" w:rsidR="001F380E" w:rsidRPr="005F2353" w:rsidRDefault="00352792" w:rsidP="004E7002">
            <w:pPr>
              <w:jc w:val="both"/>
              <w:rPr>
                <w:rFonts w:cs="Times New Roman"/>
                <w:color w:val="FF0000"/>
                <w:szCs w:val="24"/>
              </w:rPr>
            </w:pPr>
            <w:r w:rsidRPr="005F2353">
              <w:rPr>
                <w:rFonts w:cs="Times New Roman"/>
                <w:szCs w:val="24"/>
              </w:rPr>
              <w:t>Atitiktis šiam kriterijui paraiškos vertinimo metu netikrinama.</w:t>
            </w:r>
          </w:p>
        </w:tc>
        <w:tc>
          <w:tcPr>
            <w:tcW w:w="5068" w:type="dxa"/>
          </w:tcPr>
          <w:p w14:paraId="77C85CA9" w14:textId="7B6DAEB6" w:rsidR="001F380E" w:rsidRPr="005F2353" w:rsidRDefault="00071276" w:rsidP="004E7002">
            <w:pPr>
              <w:jc w:val="both"/>
              <w:rPr>
                <w:rFonts w:cs="Times New Roman"/>
                <w:szCs w:val="24"/>
              </w:rPr>
            </w:pPr>
            <w:r w:rsidRPr="005F2353">
              <w:rPr>
                <w:rFonts w:cs="Times New Roman"/>
                <w:color w:val="000000" w:themeColor="text1"/>
                <w:szCs w:val="24"/>
              </w:rPr>
              <w:t>Penkerių metų laikotarpyje</w:t>
            </w:r>
            <w:r w:rsidR="00352792" w:rsidRPr="005F2353">
              <w:rPr>
                <w:rFonts w:cs="Times New Roman"/>
                <w:color w:val="000000" w:themeColor="text1"/>
                <w:szCs w:val="24"/>
              </w:rPr>
              <w:t xml:space="preserve"> nuo vietos projekto vykdytojo galutinio mokėjimo </w:t>
            </w:r>
            <w:r w:rsidR="003035CE" w:rsidRPr="005F2353">
              <w:rPr>
                <w:rFonts w:cs="Times New Roman"/>
                <w:color w:val="000000" w:themeColor="text1"/>
                <w:szCs w:val="24"/>
              </w:rPr>
              <w:t>prašymo pateikimo, užbaigto projekto metinėje ataskaitoje, atitikti valdymo formą</w:t>
            </w:r>
            <w:r w:rsidR="00352792" w:rsidRPr="005F2353">
              <w:rPr>
                <w:rFonts w:cs="Times New Roman"/>
                <w:color w:val="000000" w:themeColor="text1"/>
                <w:szCs w:val="24"/>
              </w:rPr>
              <w:t>, kaip nurodyta  projekto paraiškoje.</w:t>
            </w:r>
          </w:p>
        </w:tc>
      </w:tr>
      <w:tr w:rsidR="003035CE" w:rsidRPr="005F2353" w14:paraId="2CFDBB13" w14:textId="77777777" w:rsidTr="002F097F">
        <w:tc>
          <w:tcPr>
            <w:tcW w:w="1056" w:type="dxa"/>
          </w:tcPr>
          <w:p w14:paraId="43453D63" w14:textId="77777777" w:rsidR="003035CE" w:rsidRPr="005F2353" w:rsidRDefault="003035CE" w:rsidP="00B9222A">
            <w:pPr>
              <w:rPr>
                <w:rFonts w:cs="Times New Roman"/>
                <w:szCs w:val="24"/>
              </w:rPr>
            </w:pPr>
            <w:r w:rsidRPr="005F2353">
              <w:rPr>
                <w:rFonts w:cs="Times New Roman"/>
                <w:szCs w:val="24"/>
              </w:rPr>
              <w:t>3.2.1.3.</w:t>
            </w:r>
          </w:p>
        </w:tc>
        <w:tc>
          <w:tcPr>
            <w:tcW w:w="3617" w:type="dxa"/>
          </w:tcPr>
          <w:p w14:paraId="5250DA14" w14:textId="3C75EADD" w:rsidR="003035CE" w:rsidRPr="005F2353" w:rsidRDefault="003035CE" w:rsidP="003035CE">
            <w:pPr>
              <w:jc w:val="both"/>
              <w:rPr>
                <w:rFonts w:cs="Times New Roman"/>
                <w:szCs w:val="24"/>
              </w:rPr>
            </w:pPr>
            <w:r w:rsidRPr="005F2353">
              <w:rPr>
                <w:rFonts w:eastAsia="Times New Roman"/>
                <w:color w:val="000000" w:themeColor="text1"/>
                <w:szCs w:val="24"/>
              </w:rPr>
              <w:t>Nepakeisti v</w:t>
            </w:r>
            <w:r w:rsidRPr="005F2353">
              <w:rPr>
                <w:rFonts w:eastAsia="Times New Roman"/>
                <w:szCs w:val="24"/>
              </w:rPr>
              <w:t>eiklos pobūdžio, tikslų ar įgyvendinimo sąlygų, kai tokie veiksmai pakenkia pradiniams vietos projekto tikslams</w:t>
            </w:r>
            <w:r w:rsidR="00FB78EF" w:rsidRPr="005F2353">
              <w:rPr>
                <w:rFonts w:eastAsia="Times New Roman"/>
                <w:szCs w:val="24"/>
              </w:rPr>
              <w:t xml:space="preserve"> </w:t>
            </w:r>
            <w:r w:rsidRPr="005F2353">
              <w:rPr>
                <w:rFonts w:eastAsia="Times New Roman"/>
                <w:color w:val="000000" w:themeColor="text1"/>
                <w:szCs w:val="24"/>
              </w:rPr>
              <w:t xml:space="preserve">kaip nurodyta </w:t>
            </w:r>
            <w:r w:rsidRPr="005F2353">
              <w:rPr>
                <w:color w:val="000000" w:themeColor="text1"/>
                <w:szCs w:val="24"/>
              </w:rPr>
              <w:t>Vietos projektų administravimo taisyklių 35.3 papunktyje.</w:t>
            </w:r>
          </w:p>
        </w:tc>
        <w:tc>
          <w:tcPr>
            <w:tcW w:w="4855" w:type="dxa"/>
          </w:tcPr>
          <w:p w14:paraId="02CB0650" w14:textId="77777777" w:rsidR="003035CE" w:rsidRPr="005F2353" w:rsidRDefault="003035CE" w:rsidP="004E7002">
            <w:pPr>
              <w:jc w:val="both"/>
              <w:rPr>
                <w:rFonts w:cs="Times New Roman"/>
                <w:color w:val="FF0000"/>
                <w:szCs w:val="24"/>
              </w:rPr>
            </w:pPr>
            <w:r w:rsidRPr="005F2353">
              <w:rPr>
                <w:rFonts w:cs="Times New Roman"/>
                <w:szCs w:val="24"/>
              </w:rPr>
              <w:t>Atitiktis šiam kriterijui paraiškos vertinimo metu netikrinama.</w:t>
            </w:r>
          </w:p>
        </w:tc>
        <w:tc>
          <w:tcPr>
            <w:tcW w:w="5068" w:type="dxa"/>
          </w:tcPr>
          <w:p w14:paraId="41BDE4C2" w14:textId="7760425C" w:rsidR="003035CE" w:rsidRPr="005F2353" w:rsidRDefault="00071276" w:rsidP="00721C07">
            <w:pPr>
              <w:jc w:val="both"/>
              <w:rPr>
                <w:rFonts w:cs="Times New Roman"/>
                <w:szCs w:val="24"/>
              </w:rPr>
            </w:pPr>
            <w:r w:rsidRPr="005F2353">
              <w:rPr>
                <w:rFonts w:cs="Times New Roman"/>
                <w:color w:val="000000" w:themeColor="text1"/>
                <w:szCs w:val="24"/>
              </w:rPr>
              <w:t>Penkerių metų laikotarpyje</w:t>
            </w:r>
            <w:r w:rsidR="003035CE" w:rsidRPr="005F2353">
              <w:rPr>
                <w:rFonts w:cs="Times New Roman"/>
                <w:color w:val="000000" w:themeColor="text1"/>
                <w:szCs w:val="24"/>
              </w:rPr>
              <w:t xml:space="preserve"> nuo vietos projekto vykdytojo galutinio mokėjimo prašymo pateikimo, patikrų vietoje metu, atitikti įgyvendinimo vietą, kaip nurodyta  projekto paraiškoje.</w:t>
            </w:r>
          </w:p>
        </w:tc>
      </w:tr>
      <w:tr w:rsidR="003035CE" w:rsidRPr="005F2353" w14:paraId="4C7F56B2" w14:textId="77777777" w:rsidTr="002F097F">
        <w:tc>
          <w:tcPr>
            <w:tcW w:w="1056" w:type="dxa"/>
          </w:tcPr>
          <w:p w14:paraId="1CFE9528" w14:textId="77777777" w:rsidR="003035CE" w:rsidRPr="005F2353" w:rsidRDefault="003035CE" w:rsidP="00B9222A">
            <w:pPr>
              <w:rPr>
                <w:rFonts w:cs="Times New Roman"/>
                <w:szCs w:val="24"/>
              </w:rPr>
            </w:pPr>
            <w:r w:rsidRPr="005F2353">
              <w:rPr>
                <w:rFonts w:cs="Times New Roman"/>
                <w:szCs w:val="24"/>
              </w:rPr>
              <w:t>3.2.1.4.</w:t>
            </w:r>
          </w:p>
        </w:tc>
        <w:tc>
          <w:tcPr>
            <w:tcW w:w="3617" w:type="dxa"/>
          </w:tcPr>
          <w:p w14:paraId="6DACDD6B" w14:textId="77777777" w:rsidR="003035CE" w:rsidRPr="005F2353" w:rsidRDefault="003035CE" w:rsidP="004E7002">
            <w:pPr>
              <w:jc w:val="both"/>
              <w:rPr>
                <w:rFonts w:eastAsia="Times New Roman"/>
                <w:szCs w:val="24"/>
              </w:rPr>
            </w:pPr>
            <w:r w:rsidRPr="005F2353">
              <w:rPr>
                <w:rFonts w:eastAsia="Times New Roman"/>
                <w:szCs w:val="24"/>
              </w:rPr>
              <w:t xml:space="preserve">Viešinti gautą paramą </w:t>
            </w:r>
            <w:r w:rsidRPr="005F2353">
              <w:rPr>
                <w:szCs w:val="24"/>
              </w:rPr>
              <w:t>Vietos projektų administravimo</w:t>
            </w:r>
            <w:r w:rsidRPr="005F2353">
              <w:rPr>
                <w:rFonts w:eastAsia="Times New Roman"/>
                <w:szCs w:val="24"/>
              </w:rPr>
              <w:t xml:space="preserve"> Taisyklių 211–216 punktų nustatyta tvarka.</w:t>
            </w:r>
          </w:p>
        </w:tc>
        <w:tc>
          <w:tcPr>
            <w:tcW w:w="4855" w:type="dxa"/>
          </w:tcPr>
          <w:p w14:paraId="1BB7536D" w14:textId="77777777" w:rsidR="003035CE" w:rsidRPr="005F2353" w:rsidRDefault="003035CE" w:rsidP="004E7002">
            <w:pPr>
              <w:jc w:val="both"/>
              <w:rPr>
                <w:rFonts w:cs="Times New Roman"/>
                <w:szCs w:val="24"/>
              </w:rPr>
            </w:pPr>
            <w:r w:rsidRPr="005F2353">
              <w:rPr>
                <w:rFonts w:eastAsia="Times New Roman"/>
                <w:szCs w:val="24"/>
                <w:lang w:eastAsia="lt-LT"/>
              </w:rPr>
              <w:t>Tikrinama pagal vietos projekto galutinės paraiškos 4 skyriaus „Vietos projekto vykdytojo įsipareigojimas“ duomenis.</w:t>
            </w:r>
          </w:p>
        </w:tc>
        <w:tc>
          <w:tcPr>
            <w:tcW w:w="5068" w:type="dxa"/>
          </w:tcPr>
          <w:p w14:paraId="63083252" w14:textId="77777777" w:rsidR="003035CE" w:rsidRPr="005F2353" w:rsidRDefault="003035CE" w:rsidP="004E7002">
            <w:pPr>
              <w:jc w:val="both"/>
              <w:rPr>
                <w:rFonts w:cs="Times New Roman"/>
                <w:szCs w:val="24"/>
              </w:rPr>
            </w:pPr>
            <w:r w:rsidRPr="005F2353">
              <w:rPr>
                <w:rFonts w:eastAsia="Times New Roman"/>
                <w:szCs w:val="24"/>
                <w:lang w:eastAsia="lt-LT"/>
              </w:rPr>
              <w:t>Pareiškėjas teikia atlikto viešinimo įrodymus: išorinėmis ženklinimo priemonėmis paženklinto turto nuotraukas, plakato ir/arba stendo nuotraukas, pranešimų interneto tinklalapyje ir žiniasklaidos priemonėse kopijas ir pan.</w:t>
            </w:r>
          </w:p>
        </w:tc>
      </w:tr>
      <w:tr w:rsidR="003035CE" w:rsidRPr="005F2353" w14:paraId="08FCAEBD" w14:textId="77777777" w:rsidTr="002F097F">
        <w:tc>
          <w:tcPr>
            <w:tcW w:w="1056" w:type="dxa"/>
          </w:tcPr>
          <w:p w14:paraId="4C2DBB83" w14:textId="77777777" w:rsidR="003035CE" w:rsidRPr="005F2353" w:rsidRDefault="003035CE" w:rsidP="00B9222A">
            <w:pPr>
              <w:rPr>
                <w:rFonts w:cs="Times New Roman"/>
                <w:szCs w:val="24"/>
              </w:rPr>
            </w:pPr>
            <w:r w:rsidRPr="005F2353">
              <w:rPr>
                <w:rFonts w:cs="Times New Roman"/>
                <w:szCs w:val="24"/>
              </w:rPr>
              <w:t>3.2.1.5.</w:t>
            </w:r>
          </w:p>
        </w:tc>
        <w:tc>
          <w:tcPr>
            <w:tcW w:w="3617" w:type="dxa"/>
          </w:tcPr>
          <w:p w14:paraId="117F6A0F" w14:textId="77777777" w:rsidR="003035CE" w:rsidRPr="005F2353" w:rsidRDefault="003035CE" w:rsidP="00047C26">
            <w:pPr>
              <w:jc w:val="both"/>
              <w:rPr>
                <w:rFonts w:cs="Times New Roman"/>
                <w:szCs w:val="24"/>
              </w:rPr>
            </w:pPr>
            <w:r w:rsidRPr="005F2353">
              <w:rPr>
                <w:rFonts w:eastAsia="Times New Roman"/>
                <w:szCs w:val="24"/>
              </w:rPr>
              <w:t xml:space="preserve">Apdrausti turtą, kuriam įsigyti ar sukurti panaudota parama kaip nurodyta </w:t>
            </w:r>
            <w:r w:rsidRPr="005F2353">
              <w:rPr>
                <w:szCs w:val="24"/>
              </w:rPr>
              <w:t>Vietos projektų administravimo taisyklių 35.5 papunktyje.</w:t>
            </w:r>
          </w:p>
        </w:tc>
        <w:tc>
          <w:tcPr>
            <w:tcW w:w="4855" w:type="dxa"/>
          </w:tcPr>
          <w:p w14:paraId="60147047" w14:textId="77777777" w:rsidR="003035CE" w:rsidRPr="005F2353" w:rsidRDefault="003035CE" w:rsidP="004E7002">
            <w:pPr>
              <w:jc w:val="both"/>
              <w:rPr>
                <w:rFonts w:cs="Times New Roman"/>
                <w:szCs w:val="24"/>
              </w:rPr>
            </w:pPr>
            <w:r w:rsidRPr="005F2353">
              <w:rPr>
                <w:rFonts w:eastAsia="Times New Roman"/>
                <w:szCs w:val="24"/>
                <w:lang w:eastAsia="lt-LT"/>
              </w:rPr>
              <w:t>Tikrinama pagal vietos projekto galutinės paraiškos 4 skyriaus „Vietos projekto vykdytojo įsipareigojimas“ duomenis.</w:t>
            </w:r>
          </w:p>
        </w:tc>
        <w:tc>
          <w:tcPr>
            <w:tcW w:w="5068" w:type="dxa"/>
          </w:tcPr>
          <w:p w14:paraId="0B2441CB" w14:textId="77777777" w:rsidR="003035CE" w:rsidRPr="005F2353" w:rsidRDefault="003035CE" w:rsidP="004E7002">
            <w:pPr>
              <w:jc w:val="both"/>
              <w:rPr>
                <w:rFonts w:cs="Times New Roman"/>
                <w:szCs w:val="24"/>
              </w:rPr>
            </w:pPr>
            <w:r w:rsidRPr="005F2353">
              <w:rPr>
                <w:rFonts w:eastAsia="Times New Roman"/>
                <w:szCs w:val="24"/>
                <w:lang w:eastAsia="lt-LT"/>
              </w:rPr>
              <w:t>Pareiškėjas teikia draudimo liudijimų kopijas arba įrodymus, kad apdrausti turtą nėra galimybės.</w:t>
            </w:r>
          </w:p>
        </w:tc>
      </w:tr>
      <w:tr w:rsidR="003035CE" w:rsidRPr="005F2353" w14:paraId="496706B1" w14:textId="77777777" w:rsidTr="002F097F">
        <w:tc>
          <w:tcPr>
            <w:tcW w:w="1056" w:type="dxa"/>
          </w:tcPr>
          <w:p w14:paraId="60C83FA8" w14:textId="77777777" w:rsidR="003035CE" w:rsidRPr="005F2353" w:rsidRDefault="003035CE" w:rsidP="00B9222A">
            <w:pPr>
              <w:rPr>
                <w:rFonts w:cs="Times New Roman"/>
                <w:szCs w:val="24"/>
              </w:rPr>
            </w:pPr>
            <w:r w:rsidRPr="005F2353">
              <w:rPr>
                <w:rFonts w:cs="Times New Roman"/>
                <w:szCs w:val="24"/>
              </w:rPr>
              <w:t>3.2.1.6.</w:t>
            </w:r>
          </w:p>
        </w:tc>
        <w:tc>
          <w:tcPr>
            <w:tcW w:w="3617" w:type="dxa"/>
          </w:tcPr>
          <w:p w14:paraId="7D3EF64E" w14:textId="77777777" w:rsidR="003035CE" w:rsidRPr="005F2353" w:rsidRDefault="003035CE" w:rsidP="004E7002">
            <w:pPr>
              <w:jc w:val="both"/>
              <w:rPr>
                <w:rFonts w:eastAsia="Times New Roman"/>
                <w:szCs w:val="24"/>
              </w:rPr>
            </w:pPr>
            <w:r w:rsidRPr="005F2353">
              <w:rPr>
                <w:rFonts w:eastAsia="Times New Roman"/>
                <w:szCs w:val="24"/>
              </w:rPr>
              <w:t>Su vietos projektu susijusių finansinių operacijų įrašus atskirti nuo kitų vietos projekto vykdytojo vykdomų finansinių operacijų.</w:t>
            </w:r>
          </w:p>
        </w:tc>
        <w:tc>
          <w:tcPr>
            <w:tcW w:w="4855" w:type="dxa"/>
          </w:tcPr>
          <w:p w14:paraId="737C0C36" w14:textId="77777777" w:rsidR="003035CE" w:rsidRPr="005F2353" w:rsidRDefault="003035CE" w:rsidP="003D4D1F">
            <w:pPr>
              <w:jc w:val="both"/>
              <w:rPr>
                <w:rFonts w:cs="Times New Roman"/>
                <w:szCs w:val="24"/>
              </w:rPr>
            </w:pPr>
            <w:r w:rsidRPr="005F2353">
              <w:rPr>
                <w:rFonts w:eastAsia="Times New Roman"/>
                <w:szCs w:val="24"/>
                <w:lang w:eastAsia="lt-LT"/>
              </w:rPr>
              <w:t>Tikrinama pagal vietos projekto galutinės paraiškos 4 skyriaus „Vietos projekto vykdytojo įsipareigojimas“ duomenis.</w:t>
            </w:r>
          </w:p>
        </w:tc>
        <w:tc>
          <w:tcPr>
            <w:tcW w:w="5068" w:type="dxa"/>
          </w:tcPr>
          <w:p w14:paraId="78ED79D0" w14:textId="77777777" w:rsidR="003035CE" w:rsidRPr="005F2353" w:rsidRDefault="003035CE" w:rsidP="004E7002">
            <w:pPr>
              <w:jc w:val="both"/>
              <w:rPr>
                <w:rFonts w:cs="Times New Roman"/>
                <w:szCs w:val="24"/>
              </w:rPr>
            </w:pPr>
            <w:r w:rsidRPr="005F2353">
              <w:rPr>
                <w:rFonts w:eastAsia="Times New Roman"/>
                <w:szCs w:val="24"/>
                <w:lang w:eastAsia="lt-LT"/>
              </w:rPr>
              <w:t>Pareiškėjas teikia finansinės apskaitos dokumentus.</w:t>
            </w:r>
          </w:p>
        </w:tc>
      </w:tr>
      <w:tr w:rsidR="003035CE" w:rsidRPr="005F2353" w14:paraId="32BDFE55" w14:textId="77777777" w:rsidTr="002F097F">
        <w:tc>
          <w:tcPr>
            <w:tcW w:w="1056" w:type="dxa"/>
          </w:tcPr>
          <w:p w14:paraId="10787DF5" w14:textId="77777777" w:rsidR="003035CE" w:rsidRPr="005F2353" w:rsidRDefault="003035CE" w:rsidP="00B9222A">
            <w:pPr>
              <w:rPr>
                <w:rFonts w:cs="Times New Roman"/>
                <w:szCs w:val="24"/>
              </w:rPr>
            </w:pPr>
            <w:r w:rsidRPr="005F2353">
              <w:rPr>
                <w:rFonts w:cs="Times New Roman"/>
                <w:szCs w:val="24"/>
              </w:rPr>
              <w:t>3.2.1.7.</w:t>
            </w:r>
          </w:p>
        </w:tc>
        <w:tc>
          <w:tcPr>
            <w:tcW w:w="3617" w:type="dxa"/>
          </w:tcPr>
          <w:p w14:paraId="7984E8AE" w14:textId="77777777" w:rsidR="003035CE" w:rsidRPr="005F2353" w:rsidRDefault="003035CE" w:rsidP="004E7002">
            <w:pPr>
              <w:jc w:val="both"/>
              <w:rPr>
                <w:rFonts w:cs="Times New Roman"/>
                <w:szCs w:val="24"/>
              </w:rPr>
            </w:pPr>
            <w:r w:rsidRPr="005F2353">
              <w:rPr>
                <w:rFonts w:eastAsia="Times New Roman"/>
                <w:szCs w:val="24"/>
              </w:rPr>
              <w:t>Siekiant palankaus sprendimo, nedaryti įtakos vietos projektą vertinantiems VPS vykdytojos darbuotojams, sprendimą dėl vietos projekto finansavimo priimančiam VPS vykdytojos valdymo organui arba atskiriems jo nariams, Agentūrai, Ministerijai.</w:t>
            </w:r>
          </w:p>
        </w:tc>
        <w:tc>
          <w:tcPr>
            <w:tcW w:w="4855" w:type="dxa"/>
          </w:tcPr>
          <w:p w14:paraId="7ADF62C1" w14:textId="77777777" w:rsidR="003035CE" w:rsidRPr="005F2353" w:rsidRDefault="003035CE" w:rsidP="004E7002">
            <w:pPr>
              <w:jc w:val="both"/>
              <w:rPr>
                <w:rFonts w:cs="Times New Roman"/>
                <w:szCs w:val="24"/>
              </w:rPr>
            </w:pPr>
            <w:r w:rsidRPr="005F2353">
              <w:rPr>
                <w:rFonts w:eastAsia="Times New Roman"/>
                <w:szCs w:val="24"/>
                <w:lang w:eastAsia="lt-LT"/>
              </w:rPr>
              <w:t>Tikrinama pagal vietos projekto galutinės paraiškos 4 skyriaus „Vietos projekto vykdytojo įsipareigojimas“ duomenis.</w:t>
            </w:r>
          </w:p>
        </w:tc>
        <w:tc>
          <w:tcPr>
            <w:tcW w:w="5068" w:type="dxa"/>
          </w:tcPr>
          <w:p w14:paraId="66DC7694" w14:textId="77777777" w:rsidR="003035CE" w:rsidRPr="005F2353" w:rsidRDefault="003035CE" w:rsidP="004E7002">
            <w:pPr>
              <w:jc w:val="both"/>
              <w:rPr>
                <w:rFonts w:cs="Times New Roman"/>
                <w:szCs w:val="24"/>
              </w:rPr>
            </w:pPr>
            <w:r w:rsidRPr="005F2353">
              <w:rPr>
                <w:rFonts w:eastAsia="Times New Roman"/>
                <w:szCs w:val="24"/>
                <w:lang w:eastAsia="lt-LT"/>
              </w:rPr>
              <w:t xml:space="preserve">Vadovaujantis Vietos projektų administravimo taisyklių </w:t>
            </w:r>
            <w:r w:rsidRPr="005F2353">
              <w:rPr>
                <w:szCs w:val="24"/>
              </w:rPr>
              <w:t xml:space="preserve">138.1. punktu, </w:t>
            </w:r>
            <w:r w:rsidRPr="005F2353">
              <w:rPr>
                <w:rFonts w:eastAsia="Times New Roman"/>
                <w:szCs w:val="24"/>
                <w:lang w:eastAsia="lt-LT"/>
              </w:rPr>
              <w:t>atitiktį šiam kriterijui tikrina Agentūra</w:t>
            </w:r>
            <w:r w:rsidRPr="005F2353">
              <w:rPr>
                <w:rFonts w:eastAsia="Times New Roman"/>
                <w:sz w:val="22"/>
                <w:lang w:eastAsia="lt-LT"/>
              </w:rPr>
              <w:t>.</w:t>
            </w:r>
          </w:p>
        </w:tc>
      </w:tr>
      <w:tr w:rsidR="003035CE" w:rsidRPr="005F2353" w14:paraId="6135F739" w14:textId="77777777" w:rsidTr="002F097F">
        <w:tc>
          <w:tcPr>
            <w:tcW w:w="1056" w:type="dxa"/>
          </w:tcPr>
          <w:p w14:paraId="3DD2D24E" w14:textId="77777777" w:rsidR="003035CE" w:rsidRPr="005F2353" w:rsidRDefault="003035CE" w:rsidP="00B9222A">
            <w:pPr>
              <w:rPr>
                <w:rFonts w:cs="Times New Roman"/>
                <w:szCs w:val="24"/>
              </w:rPr>
            </w:pPr>
            <w:r w:rsidRPr="005F2353">
              <w:rPr>
                <w:rFonts w:cs="Times New Roman"/>
                <w:szCs w:val="24"/>
              </w:rPr>
              <w:t>3.2.1.8.</w:t>
            </w:r>
          </w:p>
        </w:tc>
        <w:tc>
          <w:tcPr>
            <w:tcW w:w="3617" w:type="dxa"/>
          </w:tcPr>
          <w:p w14:paraId="5BDAC27E" w14:textId="77777777" w:rsidR="003035CE" w:rsidRPr="005F2353" w:rsidRDefault="003035CE" w:rsidP="007721DA">
            <w:pPr>
              <w:jc w:val="both"/>
              <w:rPr>
                <w:rFonts w:eastAsia="Times New Roman"/>
                <w:szCs w:val="24"/>
              </w:rPr>
            </w:pPr>
            <w:r w:rsidRPr="005F2353">
              <w:rPr>
                <w:rFonts w:eastAsia="Times New Roman"/>
                <w:szCs w:val="24"/>
              </w:rPr>
              <w:t>Sudaryti sąlygas asmenims, turintiems teisę audituoti ir (arba) kontroliuoti vietos projekto įgyvendinimą, tikrinti, kaip yra laikomasi tinkamumo sąlygų, atrankos kriterijų ir įsipareigojimų vietos projekto įgyvendinimo metu i</w:t>
            </w:r>
            <w:r w:rsidR="00FD79D7" w:rsidRPr="005F2353">
              <w:rPr>
                <w:rFonts w:eastAsia="Times New Roman"/>
                <w:szCs w:val="24"/>
              </w:rPr>
              <w:t>r kontrolės laikotarpiu.</w:t>
            </w:r>
          </w:p>
          <w:p w14:paraId="7264328A" w14:textId="77777777" w:rsidR="003035CE" w:rsidRPr="005F2353" w:rsidRDefault="003035CE" w:rsidP="004E7002">
            <w:pPr>
              <w:jc w:val="both"/>
              <w:rPr>
                <w:rFonts w:cs="Times New Roman"/>
                <w:szCs w:val="24"/>
              </w:rPr>
            </w:pPr>
          </w:p>
        </w:tc>
        <w:tc>
          <w:tcPr>
            <w:tcW w:w="4855" w:type="dxa"/>
          </w:tcPr>
          <w:p w14:paraId="08F3BF03" w14:textId="77777777" w:rsidR="003035CE" w:rsidRPr="005F2353" w:rsidRDefault="003035CE" w:rsidP="004E7002">
            <w:pPr>
              <w:jc w:val="both"/>
              <w:rPr>
                <w:rFonts w:cs="Times New Roman"/>
                <w:szCs w:val="24"/>
              </w:rPr>
            </w:pPr>
            <w:r w:rsidRPr="005F2353">
              <w:rPr>
                <w:rFonts w:eastAsia="Times New Roman"/>
                <w:szCs w:val="24"/>
                <w:lang w:eastAsia="lt-LT"/>
              </w:rPr>
              <w:t>Tikrinama pagal vietos projekto galutinės paraiškos 4 skyriaus „Vietos projekto vykdytojo įsipareigojimas“ duomenis.</w:t>
            </w:r>
          </w:p>
        </w:tc>
        <w:tc>
          <w:tcPr>
            <w:tcW w:w="5068" w:type="dxa"/>
          </w:tcPr>
          <w:p w14:paraId="09F398B4" w14:textId="77777777" w:rsidR="003035CE" w:rsidRPr="005F2353" w:rsidRDefault="0051516C" w:rsidP="004E7002">
            <w:pPr>
              <w:jc w:val="both"/>
              <w:rPr>
                <w:rFonts w:cs="Times New Roman"/>
                <w:szCs w:val="24"/>
              </w:rPr>
            </w:pPr>
            <w:r w:rsidRPr="005F2353">
              <w:rPr>
                <w:szCs w:val="24"/>
              </w:rPr>
              <w:t>Pareiškėjas teikia informaciją ir duomenis, susijusius su vietos projekto įgyvendinimu, reikalingus vietos projekto įgyvendinimo valdymui, stebėsenai ir vertinimui atlikti.</w:t>
            </w:r>
          </w:p>
        </w:tc>
      </w:tr>
      <w:tr w:rsidR="003035CE" w:rsidRPr="005F2353" w14:paraId="03A2BA64" w14:textId="77777777" w:rsidTr="002F097F">
        <w:tc>
          <w:tcPr>
            <w:tcW w:w="1056" w:type="dxa"/>
          </w:tcPr>
          <w:p w14:paraId="6E5A2AA2" w14:textId="77777777" w:rsidR="003035CE" w:rsidRPr="005F2353" w:rsidRDefault="003035CE" w:rsidP="00B9222A">
            <w:pPr>
              <w:rPr>
                <w:rFonts w:cs="Times New Roman"/>
                <w:szCs w:val="24"/>
              </w:rPr>
            </w:pPr>
            <w:r w:rsidRPr="005F2353">
              <w:rPr>
                <w:rFonts w:cs="Times New Roman"/>
                <w:szCs w:val="24"/>
              </w:rPr>
              <w:t>3.2.1.9.</w:t>
            </w:r>
          </w:p>
        </w:tc>
        <w:tc>
          <w:tcPr>
            <w:tcW w:w="3617" w:type="dxa"/>
          </w:tcPr>
          <w:p w14:paraId="14227C65" w14:textId="77777777" w:rsidR="003035CE" w:rsidRPr="005F2353" w:rsidRDefault="003035CE" w:rsidP="004E7002">
            <w:pPr>
              <w:jc w:val="both"/>
              <w:rPr>
                <w:rFonts w:eastAsia="Times New Roman"/>
                <w:szCs w:val="24"/>
              </w:rPr>
            </w:pPr>
            <w:r w:rsidRPr="005F2353">
              <w:rPr>
                <w:rFonts w:eastAsia="Times New Roman"/>
                <w:szCs w:val="24"/>
              </w:rPr>
              <w:t>Teikti VPS vykdytojai ir (arba) Agentūrai visą informaciją ir duomenis, susijusius su vietos projekto įgyvendinimu, reikalingus vietos projekto įgyvendinimo valdymui, stebėsenai ir vertinimui atlikti.</w:t>
            </w:r>
          </w:p>
        </w:tc>
        <w:tc>
          <w:tcPr>
            <w:tcW w:w="4855" w:type="dxa"/>
          </w:tcPr>
          <w:p w14:paraId="0A0AE5C4" w14:textId="77777777" w:rsidR="003035CE" w:rsidRPr="005F2353" w:rsidRDefault="003035CE" w:rsidP="004E7002">
            <w:pPr>
              <w:jc w:val="both"/>
              <w:rPr>
                <w:rFonts w:cs="Times New Roman"/>
                <w:szCs w:val="24"/>
              </w:rPr>
            </w:pPr>
            <w:r w:rsidRPr="005F2353">
              <w:rPr>
                <w:rFonts w:eastAsia="Times New Roman"/>
                <w:szCs w:val="24"/>
                <w:lang w:eastAsia="lt-LT"/>
              </w:rPr>
              <w:t>Tikrinama pagal vietos projekto galutinės paraiškos 4 skyriaus „Vietos projekto vykdytojo įsipareigojimas“ duomenis.</w:t>
            </w:r>
          </w:p>
        </w:tc>
        <w:tc>
          <w:tcPr>
            <w:tcW w:w="5068" w:type="dxa"/>
          </w:tcPr>
          <w:p w14:paraId="5F1D5715" w14:textId="77777777" w:rsidR="003035CE" w:rsidRPr="005F2353" w:rsidRDefault="003035CE" w:rsidP="004E7002">
            <w:pPr>
              <w:jc w:val="both"/>
              <w:rPr>
                <w:rFonts w:cs="Times New Roman"/>
                <w:szCs w:val="24"/>
              </w:rPr>
            </w:pPr>
            <w:r w:rsidRPr="005F2353">
              <w:rPr>
                <w:szCs w:val="24"/>
              </w:rPr>
              <w:t>Pareiškėjas teikia informaciją ir duomenis, susijusius su vietos projekto įgyvendinimu, reikalingus vietos projekto įgyvendinimo valdymui, stebėsenai ir vertinimui atlikti.</w:t>
            </w:r>
          </w:p>
        </w:tc>
      </w:tr>
      <w:tr w:rsidR="003035CE" w:rsidRPr="005F2353" w14:paraId="56E115DC" w14:textId="77777777" w:rsidTr="00986E20">
        <w:tc>
          <w:tcPr>
            <w:tcW w:w="1056" w:type="dxa"/>
            <w:shd w:val="clear" w:color="auto" w:fill="FBE4D5" w:themeFill="accent2" w:themeFillTint="33"/>
            <w:vAlign w:val="center"/>
          </w:tcPr>
          <w:p w14:paraId="14D5482D" w14:textId="77777777" w:rsidR="003035CE" w:rsidRPr="005F2353" w:rsidRDefault="003035CE" w:rsidP="00B9222A">
            <w:pPr>
              <w:rPr>
                <w:rFonts w:cs="Times New Roman"/>
                <w:b/>
                <w:szCs w:val="24"/>
              </w:rPr>
            </w:pPr>
            <w:r w:rsidRPr="005F2353">
              <w:rPr>
                <w:rFonts w:cs="Times New Roman"/>
                <w:b/>
                <w:szCs w:val="24"/>
              </w:rPr>
              <w:t>3.2.1.</w:t>
            </w:r>
          </w:p>
        </w:tc>
        <w:tc>
          <w:tcPr>
            <w:tcW w:w="13540" w:type="dxa"/>
            <w:gridSpan w:val="3"/>
            <w:shd w:val="clear" w:color="auto" w:fill="FBE4D5" w:themeFill="accent2" w:themeFillTint="33"/>
          </w:tcPr>
          <w:p w14:paraId="553EA284" w14:textId="77777777" w:rsidR="003035CE" w:rsidRPr="005F2353" w:rsidRDefault="003035CE" w:rsidP="00B9222A">
            <w:pPr>
              <w:jc w:val="both"/>
              <w:rPr>
                <w:rFonts w:cs="Times New Roman"/>
                <w:b/>
                <w:szCs w:val="24"/>
              </w:rPr>
            </w:pPr>
            <w:r w:rsidRPr="005F2353">
              <w:rPr>
                <w:rFonts w:cs="Times New Roman"/>
                <w:b/>
                <w:szCs w:val="24"/>
              </w:rPr>
              <w:t>Specialieji vietos projektų vykdytojų įsipareigojimai</w:t>
            </w:r>
          </w:p>
          <w:p w14:paraId="5EED7652" w14:textId="77777777" w:rsidR="003035CE" w:rsidRPr="005F2353" w:rsidRDefault="003035CE" w:rsidP="00B9222A">
            <w:pPr>
              <w:jc w:val="both"/>
              <w:rPr>
                <w:rFonts w:cs="Times New Roman"/>
                <w:szCs w:val="24"/>
              </w:rPr>
            </w:pPr>
            <w:r w:rsidRPr="005F2353">
              <w:rPr>
                <w:rFonts w:cs="Times New Roman"/>
                <w:i/>
                <w:sz w:val="20"/>
                <w:szCs w:val="20"/>
              </w:rPr>
              <w:t>Vadovaujamasi VPS.</w:t>
            </w:r>
          </w:p>
        </w:tc>
      </w:tr>
      <w:tr w:rsidR="0026636E" w:rsidRPr="005F2353" w14:paraId="612543CB" w14:textId="77777777" w:rsidTr="002F097F">
        <w:tc>
          <w:tcPr>
            <w:tcW w:w="1056" w:type="dxa"/>
          </w:tcPr>
          <w:p w14:paraId="14106C3F" w14:textId="77777777" w:rsidR="0026636E" w:rsidRPr="005F2353" w:rsidRDefault="0026636E" w:rsidP="00B9222A">
            <w:pPr>
              <w:rPr>
                <w:rFonts w:cs="Times New Roman"/>
                <w:szCs w:val="24"/>
              </w:rPr>
            </w:pPr>
            <w:r w:rsidRPr="005F2353">
              <w:rPr>
                <w:rFonts w:cs="Times New Roman"/>
                <w:szCs w:val="24"/>
              </w:rPr>
              <w:t>3.2.1.1.</w:t>
            </w:r>
          </w:p>
        </w:tc>
        <w:tc>
          <w:tcPr>
            <w:tcW w:w="3617" w:type="dxa"/>
          </w:tcPr>
          <w:p w14:paraId="55155FC3" w14:textId="77777777" w:rsidR="0026636E" w:rsidRPr="005F2353" w:rsidRDefault="0026636E" w:rsidP="006C3EC9">
            <w:pPr>
              <w:jc w:val="both"/>
              <w:rPr>
                <w:rFonts w:cs="Times New Roman"/>
                <w:szCs w:val="24"/>
              </w:rPr>
            </w:pPr>
            <w:r w:rsidRPr="005F2353">
              <w:rPr>
                <w:color w:val="000000" w:themeColor="text1"/>
                <w:szCs w:val="24"/>
                <w:lang w:eastAsia="lt-LT"/>
              </w:rPr>
              <w:t>Parama tei</w:t>
            </w:r>
            <w:r w:rsidR="00BC6ED1" w:rsidRPr="005F2353">
              <w:rPr>
                <w:color w:val="000000" w:themeColor="text1"/>
                <w:szCs w:val="24"/>
                <w:lang w:eastAsia="lt-LT"/>
              </w:rPr>
              <w:t>kiama ekonominei veiklai pradėti</w:t>
            </w:r>
            <w:r w:rsidRPr="005F2353">
              <w:rPr>
                <w:color w:val="000000" w:themeColor="text1"/>
                <w:szCs w:val="24"/>
                <w:lang w:eastAsia="lt-LT"/>
              </w:rPr>
              <w:t>.</w:t>
            </w:r>
          </w:p>
        </w:tc>
        <w:tc>
          <w:tcPr>
            <w:tcW w:w="4855" w:type="dxa"/>
          </w:tcPr>
          <w:p w14:paraId="3007A27E" w14:textId="594E3F40" w:rsidR="0026636E" w:rsidRPr="005F2353" w:rsidRDefault="0026636E" w:rsidP="006C3EC9">
            <w:pPr>
              <w:jc w:val="both"/>
              <w:rPr>
                <w:rFonts w:cs="Times New Roman"/>
                <w:szCs w:val="24"/>
              </w:rPr>
            </w:pPr>
            <w:r w:rsidRPr="005F2353">
              <w:rPr>
                <w:rFonts w:eastAsia="Times New Roman"/>
                <w:szCs w:val="24"/>
                <w:lang w:eastAsia="lt-LT"/>
              </w:rPr>
              <w:t xml:space="preserve">Tikrinama pagal pirminės vietos projekto paraiškos 3 skyriaus „Vietos projekto </w:t>
            </w:r>
            <w:r w:rsidR="00105E59">
              <w:rPr>
                <w:rFonts w:eastAsia="Times New Roman"/>
                <w:szCs w:val="24"/>
                <w:lang w:eastAsia="lt-LT"/>
              </w:rPr>
              <w:t>i</w:t>
            </w:r>
            <w:r w:rsidRPr="005F2353">
              <w:rPr>
                <w:rFonts w:eastAsia="Times New Roman"/>
                <w:szCs w:val="24"/>
                <w:lang w:eastAsia="lt-LT"/>
              </w:rPr>
              <w:t>dėjos aprašymas“ duomenis.</w:t>
            </w:r>
          </w:p>
        </w:tc>
        <w:tc>
          <w:tcPr>
            <w:tcW w:w="5068" w:type="dxa"/>
          </w:tcPr>
          <w:p w14:paraId="2FF18FC5" w14:textId="773B2424" w:rsidR="0026636E" w:rsidRPr="005F2353" w:rsidRDefault="00071276" w:rsidP="006C3EC9">
            <w:pPr>
              <w:jc w:val="both"/>
              <w:rPr>
                <w:rFonts w:cs="Times New Roman"/>
                <w:color w:val="FF0000"/>
                <w:szCs w:val="24"/>
              </w:rPr>
            </w:pPr>
            <w:r w:rsidRPr="005F2353">
              <w:rPr>
                <w:rFonts w:cs="Times New Roman"/>
                <w:color w:val="000000" w:themeColor="text1"/>
                <w:szCs w:val="24"/>
              </w:rPr>
              <w:t>Penkerių metų laikotarpyje</w:t>
            </w:r>
            <w:r w:rsidR="0026636E" w:rsidRPr="005F2353">
              <w:rPr>
                <w:rFonts w:cs="Times New Roman"/>
                <w:color w:val="000000" w:themeColor="text1"/>
                <w:szCs w:val="24"/>
              </w:rPr>
              <w:t xml:space="preserve"> nuo vietos projekto vykdytojo galutinio mokėjimo prašymo pateikimo, patikrų vietoje metu, atitikti veiklą, kaip nurodyta pirminėje projekto paraiškoje</w:t>
            </w:r>
            <w:r w:rsidR="0026636E" w:rsidRPr="005F2353">
              <w:rPr>
                <w:rFonts w:cs="Times New Roman"/>
                <w:color w:val="FF0000"/>
                <w:szCs w:val="24"/>
              </w:rPr>
              <w:t>.</w:t>
            </w:r>
          </w:p>
        </w:tc>
      </w:tr>
      <w:tr w:rsidR="00D77EA3" w:rsidRPr="005F2353" w14:paraId="12BEFEAC" w14:textId="77777777" w:rsidTr="002F097F">
        <w:tc>
          <w:tcPr>
            <w:tcW w:w="1056" w:type="dxa"/>
          </w:tcPr>
          <w:p w14:paraId="6DA6AAAB" w14:textId="77777777" w:rsidR="00D77EA3" w:rsidRPr="005F2353" w:rsidRDefault="00D77EA3" w:rsidP="00B9222A">
            <w:pPr>
              <w:rPr>
                <w:rFonts w:cs="Times New Roman"/>
                <w:szCs w:val="24"/>
              </w:rPr>
            </w:pPr>
            <w:r w:rsidRPr="005F2353">
              <w:rPr>
                <w:rFonts w:cs="Times New Roman"/>
                <w:szCs w:val="24"/>
              </w:rPr>
              <w:t>3.2.1.2.</w:t>
            </w:r>
          </w:p>
        </w:tc>
        <w:tc>
          <w:tcPr>
            <w:tcW w:w="3617" w:type="dxa"/>
          </w:tcPr>
          <w:p w14:paraId="2DEE5FDA" w14:textId="77777777" w:rsidR="00D77EA3" w:rsidRPr="005F2353" w:rsidRDefault="00D77EA3" w:rsidP="006C3EC9">
            <w:pPr>
              <w:jc w:val="both"/>
              <w:rPr>
                <w:rFonts w:cs="Times New Roman"/>
                <w:szCs w:val="24"/>
              </w:rPr>
            </w:pPr>
            <w:r w:rsidRPr="005F2353">
              <w:rPr>
                <w:szCs w:val="24"/>
                <w:lang w:eastAsia="lt-LT"/>
              </w:rPr>
              <w:t xml:space="preserve">Parama teikiama ne žemės ūkio veiklai, įskaitant paslaugų žemės ūkiui teikimą. </w:t>
            </w:r>
          </w:p>
        </w:tc>
        <w:tc>
          <w:tcPr>
            <w:tcW w:w="4855" w:type="dxa"/>
          </w:tcPr>
          <w:p w14:paraId="28762065" w14:textId="446D28A1" w:rsidR="00D77EA3" w:rsidRPr="005F2353" w:rsidRDefault="00D77EA3" w:rsidP="006C3EC9">
            <w:pPr>
              <w:jc w:val="both"/>
              <w:rPr>
                <w:rFonts w:eastAsia="Times New Roman"/>
                <w:color w:val="000000" w:themeColor="text1"/>
                <w:szCs w:val="24"/>
              </w:rPr>
            </w:pPr>
            <w:r w:rsidRPr="005F2353">
              <w:rPr>
                <w:rFonts w:eastAsia="Times New Roman"/>
                <w:color w:val="000000" w:themeColor="text1"/>
                <w:szCs w:val="24"/>
              </w:rPr>
              <w:t>Vietos projekte numatytas verslas turi atitikti ekonomines veiklas, kurios remiamos pagal VPS ir vadovaujantis</w:t>
            </w:r>
            <w:r w:rsidRPr="005F2353">
              <w:rPr>
                <w:color w:val="000000" w:themeColor="text1"/>
                <w:szCs w:val="24"/>
                <w:lang w:eastAsia="lt-LT"/>
              </w:rPr>
              <w:t xml:space="preserve"> Ekonominės veiklos rūšių klasifikatoriumi</w:t>
            </w:r>
            <w:r w:rsidRPr="005F2353">
              <w:rPr>
                <w:rFonts w:eastAsia="Times New Roman"/>
                <w:color w:val="000000" w:themeColor="text1"/>
                <w:szCs w:val="24"/>
              </w:rPr>
              <w:t>, patvirtintu Statistikos departamento prie Lietuvos Respublikos Vyriausybės generalinio direktoriaus 2007 m. spalio 31 d. įsakymu Nr. DĮ-226 „Dėl ekonominės veiklos rūšių klasifikatoriaus patvirtinimo“ (toliau – EVRK) remiamų ekonominės veiklos rūšių sąrašu (finansavimo sąlygų aprašo punktas 17.1.2.)</w:t>
            </w:r>
          </w:p>
        </w:tc>
        <w:tc>
          <w:tcPr>
            <w:tcW w:w="5068" w:type="dxa"/>
          </w:tcPr>
          <w:p w14:paraId="56C57C4F" w14:textId="1200C65C" w:rsidR="00D77EA3" w:rsidRPr="005F2353" w:rsidRDefault="00071276" w:rsidP="006C3EC9">
            <w:pPr>
              <w:jc w:val="both"/>
              <w:rPr>
                <w:rFonts w:cs="Times New Roman"/>
                <w:color w:val="000000" w:themeColor="text1"/>
                <w:szCs w:val="24"/>
              </w:rPr>
            </w:pPr>
            <w:r w:rsidRPr="005F2353">
              <w:rPr>
                <w:rFonts w:cs="Times New Roman"/>
                <w:color w:val="000000" w:themeColor="text1"/>
                <w:szCs w:val="24"/>
              </w:rPr>
              <w:t>Penkerių metų laikotarpyje</w:t>
            </w:r>
            <w:r w:rsidR="00D77EA3" w:rsidRPr="005F2353">
              <w:rPr>
                <w:rFonts w:cs="Times New Roman"/>
                <w:color w:val="000000" w:themeColor="text1"/>
                <w:szCs w:val="24"/>
              </w:rPr>
              <w:t xml:space="preserve"> nuo vietos projekto vykdytojo galutinio mokėjimo prašymo pateikimo, patikrų vietoje metu, atitikti veiklą, kaip nurodyta pirminėje projekto paraiškoje.</w:t>
            </w:r>
          </w:p>
          <w:p w14:paraId="713ED6AF" w14:textId="77777777" w:rsidR="00D77EA3" w:rsidRPr="005F2353" w:rsidRDefault="00D77EA3" w:rsidP="006C3EC9">
            <w:pPr>
              <w:jc w:val="both"/>
              <w:rPr>
                <w:rFonts w:cs="Times New Roman"/>
                <w:szCs w:val="24"/>
              </w:rPr>
            </w:pPr>
          </w:p>
        </w:tc>
      </w:tr>
      <w:tr w:rsidR="00D77EA3" w:rsidRPr="005F2353" w14:paraId="6A4FA5AF" w14:textId="77777777" w:rsidTr="002F097F">
        <w:tc>
          <w:tcPr>
            <w:tcW w:w="1056" w:type="dxa"/>
          </w:tcPr>
          <w:p w14:paraId="443CD324" w14:textId="77777777" w:rsidR="00D77EA3" w:rsidRPr="005F2353" w:rsidRDefault="00D77EA3" w:rsidP="00B9222A">
            <w:pPr>
              <w:rPr>
                <w:rFonts w:cs="Times New Roman"/>
                <w:szCs w:val="24"/>
              </w:rPr>
            </w:pPr>
            <w:r w:rsidRPr="005F2353">
              <w:rPr>
                <w:rFonts w:cs="Times New Roman"/>
                <w:szCs w:val="24"/>
              </w:rPr>
              <w:t>3.2.1.3.</w:t>
            </w:r>
          </w:p>
        </w:tc>
        <w:tc>
          <w:tcPr>
            <w:tcW w:w="3617" w:type="dxa"/>
          </w:tcPr>
          <w:p w14:paraId="6C7CF0EE" w14:textId="77777777" w:rsidR="00D77EA3" w:rsidRPr="005F2353" w:rsidRDefault="00D77EA3" w:rsidP="006C3EC9">
            <w:pPr>
              <w:jc w:val="both"/>
              <w:rPr>
                <w:rFonts w:cs="Times New Roman"/>
                <w:szCs w:val="24"/>
              </w:rPr>
            </w:pPr>
            <w:r w:rsidRPr="005F2353">
              <w:rPr>
                <w:szCs w:val="24"/>
                <w:lang w:eastAsia="lt-LT"/>
              </w:rPr>
              <w:t xml:space="preserve">Jeigu projekte numatyta produktų gamyba, apdorojimas, perdirbimas, galutinis produktas negali būti Sutarties dėl Europos Sąjungos veikimo I priede nurodytas </w:t>
            </w:r>
            <w:r w:rsidRPr="005F2353">
              <w:rPr>
                <w:color w:val="000000" w:themeColor="text1"/>
                <w:szCs w:val="24"/>
                <w:lang w:eastAsia="lt-LT"/>
              </w:rPr>
              <w:t>produktas</w:t>
            </w:r>
            <w:r w:rsidRPr="005F2353">
              <w:rPr>
                <w:color w:val="000000" w:themeColor="text1"/>
                <w:szCs w:val="24"/>
              </w:rPr>
              <w:t>.</w:t>
            </w:r>
          </w:p>
        </w:tc>
        <w:tc>
          <w:tcPr>
            <w:tcW w:w="4855" w:type="dxa"/>
          </w:tcPr>
          <w:p w14:paraId="1033C709" w14:textId="53E4E356" w:rsidR="00D77EA3" w:rsidRPr="005F2353" w:rsidRDefault="00D77EA3" w:rsidP="006C3EC9">
            <w:pPr>
              <w:jc w:val="both"/>
              <w:rPr>
                <w:rFonts w:cs="Times New Roman"/>
                <w:szCs w:val="24"/>
              </w:rPr>
            </w:pPr>
            <w:r w:rsidRPr="005F2353">
              <w:rPr>
                <w:rFonts w:eastAsia="Times New Roman"/>
                <w:szCs w:val="24"/>
                <w:lang w:eastAsia="lt-LT"/>
              </w:rPr>
              <w:t xml:space="preserve">Tikrinama pagal pirminės vietos projekto paraiškos 3 skyriaus „Vietos projekto </w:t>
            </w:r>
            <w:r w:rsidR="00105E59">
              <w:rPr>
                <w:rFonts w:eastAsia="Times New Roman"/>
                <w:szCs w:val="24"/>
                <w:lang w:eastAsia="lt-LT"/>
              </w:rPr>
              <w:t>i</w:t>
            </w:r>
            <w:r w:rsidR="00105E59" w:rsidRPr="005F2353">
              <w:rPr>
                <w:rFonts w:eastAsia="Times New Roman"/>
                <w:szCs w:val="24"/>
                <w:lang w:eastAsia="lt-LT"/>
              </w:rPr>
              <w:t xml:space="preserve">dėjos </w:t>
            </w:r>
            <w:r w:rsidRPr="005F2353">
              <w:rPr>
                <w:rFonts w:eastAsia="Times New Roman"/>
                <w:szCs w:val="24"/>
                <w:lang w:eastAsia="lt-LT"/>
              </w:rPr>
              <w:t>aprašymas“ duomenis.</w:t>
            </w:r>
          </w:p>
        </w:tc>
        <w:tc>
          <w:tcPr>
            <w:tcW w:w="5068" w:type="dxa"/>
          </w:tcPr>
          <w:p w14:paraId="2D675F64" w14:textId="37B1C952" w:rsidR="00D77EA3" w:rsidRPr="005F2353" w:rsidRDefault="00071276" w:rsidP="006C3EC9">
            <w:pPr>
              <w:jc w:val="both"/>
              <w:rPr>
                <w:rFonts w:cs="Times New Roman"/>
                <w:color w:val="000000" w:themeColor="text1"/>
                <w:szCs w:val="24"/>
              </w:rPr>
            </w:pPr>
            <w:r w:rsidRPr="005F2353">
              <w:rPr>
                <w:rFonts w:cs="Times New Roman"/>
                <w:color w:val="000000" w:themeColor="text1"/>
                <w:szCs w:val="24"/>
              </w:rPr>
              <w:t>Penkerių metų laikotarpyje</w:t>
            </w:r>
            <w:r w:rsidR="00D77EA3" w:rsidRPr="005F2353">
              <w:rPr>
                <w:rFonts w:cs="Times New Roman"/>
                <w:color w:val="000000" w:themeColor="text1"/>
                <w:szCs w:val="24"/>
              </w:rPr>
              <w:t xml:space="preserve"> nuo vietos projekto vykdytojo galutinio mokėjimo prašymo pateikimo, gamybos pobūdis nekeičiamas, kaip nurodyta pirminės vietos projekto paraiškoje.</w:t>
            </w:r>
          </w:p>
          <w:p w14:paraId="71C33EDD" w14:textId="77777777" w:rsidR="00D77EA3" w:rsidRPr="005F2353" w:rsidRDefault="00D77EA3" w:rsidP="006C3EC9">
            <w:pPr>
              <w:jc w:val="both"/>
              <w:rPr>
                <w:rFonts w:cs="Times New Roman"/>
                <w:szCs w:val="24"/>
              </w:rPr>
            </w:pPr>
          </w:p>
        </w:tc>
      </w:tr>
      <w:tr w:rsidR="00D77EA3" w:rsidRPr="005F2353" w14:paraId="15CACD96" w14:textId="77777777" w:rsidTr="002F097F">
        <w:tc>
          <w:tcPr>
            <w:tcW w:w="1056" w:type="dxa"/>
          </w:tcPr>
          <w:p w14:paraId="0C941F17" w14:textId="77777777" w:rsidR="00D77EA3" w:rsidRPr="005F2353" w:rsidRDefault="00D77EA3" w:rsidP="00B9222A">
            <w:pPr>
              <w:rPr>
                <w:rFonts w:cs="Times New Roman"/>
                <w:szCs w:val="24"/>
              </w:rPr>
            </w:pPr>
            <w:r w:rsidRPr="005F2353">
              <w:rPr>
                <w:rFonts w:cs="Times New Roman"/>
                <w:szCs w:val="24"/>
              </w:rPr>
              <w:t>3.2.1.4.</w:t>
            </w:r>
          </w:p>
        </w:tc>
        <w:tc>
          <w:tcPr>
            <w:tcW w:w="3617" w:type="dxa"/>
          </w:tcPr>
          <w:p w14:paraId="29797A24" w14:textId="77777777" w:rsidR="00D77EA3" w:rsidRPr="005F2353" w:rsidRDefault="00D77EA3" w:rsidP="006C3EC9">
            <w:pPr>
              <w:jc w:val="both"/>
              <w:rPr>
                <w:rFonts w:cs="Times New Roman"/>
                <w:szCs w:val="24"/>
              </w:rPr>
            </w:pPr>
            <w:r w:rsidRPr="005F2353">
              <w:rPr>
                <w:szCs w:val="24"/>
                <w:lang w:eastAsia="lt-LT"/>
              </w:rPr>
              <w:t>Pareiškėjo (fizinio asmens) nuolatinė gyvenamoji vietovė arba pareiškėjo (įmonės) registracijos vieta turi būti VVG teritorijos vietovėje</w:t>
            </w:r>
          </w:p>
        </w:tc>
        <w:tc>
          <w:tcPr>
            <w:tcW w:w="4855" w:type="dxa"/>
          </w:tcPr>
          <w:p w14:paraId="344F872D" w14:textId="77777777" w:rsidR="00D77EA3" w:rsidRPr="005F2353" w:rsidRDefault="00D77EA3" w:rsidP="006C3EC9">
            <w:pPr>
              <w:jc w:val="both"/>
              <w:rPr>
                <w:szCs w:val="24"/>
              </w:rPr>
            </w:pPr>
            <w:r w:rsidRPr="005F2353">
              <w:rPr>
                <w:rFonts w:eastAsia="Times New Roman"/>
                <w:szCs w:val="24"/>
                <w:lang w:eastAsia="lt-LT"/>
              </w:rPr>
              <w:t xml:space="preserve">Pareiškėjas pirminėje projekto paraiškoje turi nurodyti teisingą registracijos adresą. Tikrinama ir pagal juridinių asmenų registro svetainės duomenis </w:t>
            </w:r>
            <w:hyperlink r:id="rId11" w:history="1">
              <w:r w:rsidRPr="005F2353">
                <w:rPr>
                  <w:rStyle w:val="Hyperlink"/>
                  <w:rFonts w:eastAsia="Times New Roman"/>
                  <w:szCs w:val="24"/>
                  <w:lang w:eastAsia="lt-LT"/>
                </w:rPr>
                <w:t>http://www.registrucentras.lt/jar/p/</w:t>
              </w:r>
            </w:hyperlink>
            <w:r w:rsidRPr="005F2353">
              <w:rPr>
                <w:szCs w:val="24"/>
              </w:rPr>
              <w:t>.</w:t>
            </w:r>
          </w:p>
          <w:p w14:paraId="6A01A9DA" w14:textId="1023EBC4" w:rsidR="00D77EA3" w:rsidRPr="005F2353" w:rsidRDefault="00D77EA3" w:rsidP="006C3EC9">
            <w:pPr>
              <w:jc w:val="both"/>
              <w:rPr>
                <w:iCs/>
                <w:color w:val="FF0000"/>
                <w:szCs w:val="24"/>
              </w:rPr>
            </w:pPr>
            <w:r w:rsidRPr="005F2353">
              <w:rPr>
                <w:rFonts w:eastAsia="Times New Roman"/>
                <w:szCs w:val="24"/>
              </w:rPr>
              <w:t>Ūkininko žemės ūkio valda jo vardu (kaip valdos valdytojo) tikrinama pagal Lietuvos Respublikos žemės ūkio ir kaimo verslo registrą Lietuvos Respublikos žemės ūkio ministro 2008 m. gegužės 15 d. įsakymo Nr. 3D-278 „Dėl žemės ūkio valdų registravimo Lietuvos Respublikos žemės ūkio ir kaimo verslo registre“ nustatyta tvarka; ūkis turi būti  registruotas Ūkininko ūkių registre Lietuvos Respublikos žemės ūkio ministro 2003 m. liepos 24 d. įsakymo Nr. 3D-298 „Dėl</w:t>
            </w:r>
            <w:r w:rsidR="00BB25F0" w:rsidRPr="005F2353">
              <w:rPr>
                <w:rFonts w:eastAsia="Times New Roman"/>
                <w:szCs w:val="24"/>
              </w:rPr>
              <w:t xml:space="preserve"> </w:t>
            </w:r>
            <w:r w:rsidRPr="005F2353">
              <w:rPr>
                <w:rFonts w:eastAsia="Times New Roman"/>
                <w:szCs w:val="24"/>
              </w:rPr>
              <w:t>ūkininkų ūkių registravimo ūkininkų ūkių registre tvarkos“ nustatyta tvarka</w:t>
            </w:r>
            <w:r w:rsidRPr="005F2353">
              <w:rPr>
                <w:rFonts w:ascii="Arial" w:eastAsia="Times New Roman" w:hAnsi="Arial" w:cs="Arial"/>
                <w:color w:val="000000"/>
                <w:sz w:val="20"/>
                <w:szCs w:val="20"/>
              </w:rPr>
              <w:t>.</w:t>
            </w:r>
          </w:p>
        </w:tc>
        <w:tc>
          <w:tcPr>
            <w:tcW w:w="5068" w:type="dxa"/>
          </w:tcPr>
          <w:p w14:paraId="5CDE0E99" w14:textId="0ECFA03A" w:rsidR="00D77EA3" w:rsidRPr="005F2353" w:rsidRDefault="00071276" w:rsidP="006C3EC9">
            <w:pPr>
              <w:jc w:val="both"/>
              <w:rPr>
                <w:rFonts w:cs="Times New Roman"/>
                <w:color w:val="000000" w:themeColor="text1"/>
                <w:szCs w:val="24"/>
              </w:rPr>
            </w:pPr>
            <w:r w:rsidRPr="005F2353">
              <w:rPr>
                <w:rFonts w:cs="Times New Roman"/>
                <w:color w:val="000000" w:themeColor="text1"/>
                <w:szCs w:val="24"/>
              </w:rPr>
              <w:t>Penkerių metų laikotarpyje</w:t>
            </w:r>
            <w:r w:rsidR="00D77EA3" w:rsidRPr="005F2353">
              <w:rPr>
                <w:rFonts w:cs="Times New Roman"/>
                <w:color w:val="000000" w:themeColor="text1"/>
                <w:szCs w:val="24"/>
              </w:rPr>
              <w:t xml:space="preserve"> nuo vietos projekto vykdytojo galutinio mokėjimo prašymo pateikimo, patikrų vietoje metu, atitikti įgyvendinimo vietą, kaip nurodyta pirminėje projekto paraiškoje.</w:t>
            </w:r>
          </w:p>
          <w:p w14:paraId="4DE2EDD4" w14:textId="77777777" w:rsidR="00D77EA3" w:rsidRPr="005F2353" w:rsidRDefault="00D77EA3" w:rsidP="006C3EC9">
            <w:pPr>
              <w:jc w:val="both"/>
              <w:rPr>
                <w:rFonts w:cs="Times New Roman"/>
                <w:szCs w:val="24"/>
              </w:rPr>
            </w:pPr>
          </w:p>
        </w:tc>
      </w:tr>
      <w:tr w:rsidR="00D77EA3" w:rsidRPr="005F2353" w14:paraId="7EC4895B" w14:textId="77777777" w:rsidTr="002F097F">
        <w:tc>
          <w:tcPr>
            <w:tcW w:w="1056" w:type="dxa"/>
          </w:tcPr>
          <w:p w14:paraId="203DB8BA" w14:textId="77777777" w:rsidR="00D77EA3" w:rsidRPr="005F2353" w:rsidRDefault="00D77EA3" w:rsidP="00B9222A">
            <w:pPr>
              <w:rPr>
                <w:rFonts w:cs="Times New Roman"/>
                <w:szCs w:val="24"/>
              </w:rPr>
            </w:pPr>
            <w:r w:rsidRPr="005F2353">
              <w:rPr>
                <w:rFonts w:cs="Times New Roman"/>
                <w:szCs w:val="24"/>
              </w:rPr>
              <w:t>3.2.1.5.</w:t>
            </w:r>
          </w:p>
        </w:tc>
        <w:tc>
          <w:tcPr>
            <w:tcW w:w="3617" w:type="dxa"/>
          </w:tcPr>
          <w:p w14:paraId="7AE48B1D" w14:textId="77777777" w:rsidR="00D77EA3" w:rsidRPr="005F2353" w:rsidRDefault="00D77EA3" w:rsidP="006C3EC9">
            <w:pPr>
              <w:jc w:val="both"/>
              <w:rPr>
                <w:szCs w:val="24"/>
                <w:lang w:eastAsia="lt-LT"/>
              </w:rPr>
            </w:pPr>
            <w:r w:rsidRPr="005F2353">
              <w:rPr>
                <w:szCs w:val="24"/>
                <w:lang w:eastAsia="lt-LT"/>
              </w:rPr>
              <w:t>Remiama veikla turi būti vykdoma VVG teritorijos vietovėje</w:t>
            </w:r>
            <w:r w:rsidR="00BC6ED1" w:rsidRPr="005F2353">
              <w:rPr>
                <w:szCs w:val="24"/>
                <w:lang w:eastAsia="lt-LT"/>
              </w:rPr>
              <w:t>.</w:t>
            </w:r>
          </w:p>
        </w:tc>
        <w:tc>
          <w:tcPr>
            <w:tcW w:w="4855" w:type="dxa"/>
          </w:tcPr>
          <w:p w14:paraId="2CB9C5AE" w14:textId="77777777" w:rsidR="00D77EA3" w:rsidRPr="005F2353" w:rsidRDefault="00D77EA3" w:rsidP="006C3EC9">
            <w:pPr>
              <w:jc w:val="both"/>
              <w:rPr>
                <w:rFonts w:cs="Times New Roman"/>
                <w:szCs w:val="24"/>
              </w:rPr>
            </w:pPr>
            <w:r w:rsidRPr="005F2353">
              <w:rPr>
                <w:rFonts w:eastAsia="Times New Roman"/>
                <w:szCs w:val="24"/>
                <w:lang w:eastAsia="lt-LT"/>
              </w:rPr>
              <w:t>Tikrinama vietos projekto pirminės paraiškos 3 skyriaus „Vietos projekto idėjos aprašymas“ duomenimis“.</w:t>
            </w:r>
          </w:p>
        </w:tc>
        <w:tc>
          <w:tcPr>
            <w:tcW w:w="5068" w:type="dxa"/>
          </w:tcPr>
          <w:p w14:paraId="6DE17EA6" w14:textId="35017ED0" w:rsidR="00D77EA3" w:rsidRPr="005F2353" w:rsidRDefault="00071276" w:rsidP="006C3EC9">
            <w:pPr>
              <w:jc w:val="both"/>
              <w:rPr>
                <w:rFonts w:cs="Times New Roman"/>
                <w:color w:val="000000" w:themeColor="text1"/>
                <w:szCs w:val="24"/>
              </w:rPr>
            </w:pPr>
            <w:r w:rsidRPr="005F2353">
              <w:rPr>
                <w:rFonts w:cs="Times New Roman"/>
                <w:color w:val="000000" w:themeColor="text1"/>
                <w:szCs w:val="24"/>
              </w:rPr>
              <w:t>Penkerių metų laikotarpyje</w:t>
            </w:r>
            <w:r w:rsidR="00D77EA3" w:rsidRPr="005F2353">
              <w:rPr>
                <w:rFonts w:cs="Times New Roman"/>
                <w:color w:val="000000" w:themeColor="text1"/>
                <w:szCs w:val="24"/>
              </w:rPr>
              <w:t xml:space="preserve"> nuo vietos projekto vykdytojo galutinio mokėjimo prašymo pateikimo, patikrų vietoje metu, atitikti įgyvendinimo vietą, kaip nurodyta pirminėje projekto paraiškoje.</w:t>
            </w:r>
          </w:p>
        </w:tc>
      </w:tr>
      <w:tr w:rsidR="00D77EA3" w:rsidRPr="005F2353" w14:paraId="5F37E7B1" w14:textId="77777777" w:rsidTr="002F097F">
        <w:tc>
          <w:tcPr>
            <w:tcW w:w="1056" w:type="dxa"/>
          </w:tcPr>
          <w:p w14:paraId="54D66D5B" w14:textId="77777777" w:rsidR="00D77EA3" w:rsidRPr="005F2353" w:rsidRDefault="00D77EA3" w:rsidP="00B9222A">
            <w:pPr>
              <w:rPr>
                <w:rFonts w:cs="Times New Roman"/>
                <w:szCs w:val="24"/>
              </w:rPr>
            </w:pPr>
            <w:r w:rsidRPr="005F2353">
              <w:rPr>
                <w:rFonts w:cs="Times New Roman"/>
                <w:szCs w:val="24"/>
              </w:rPr>
              <w:t>3.2.1.6.</w:t>
            </w:r>
          </w:p>
        </w:tc>
        <w:tc>
          <w:tcPr>
            <w:tcW w:w="3617" w:type="dxa"/>
          </w:tcPr>
          <w:p w14:paraId="412E1B4B" w14:textId="77777777" w:rsidR="00D77EA3" w:rsidRPr="005F2353" w:rsidRDefault="00D77EA3" w:rsidP="006C3EC9">
            <w:pPr>
              <w:jc w:val="both"/>
              <w:rPr>
                <w:rFonts w:cs="Times New Roman"/>
                <w:szCs w:val="24"/>
              </w:rPr>
            </w:pPr>
            <w:r w:rsidRPr="005F2353">
              <w:rPr>
                <w:szCs w:val="24"/>
                <w:lang w:eastAsia="lt-LT"/>
              </w:rPr>
              <w:t>Pateikiamas verslo planas, kuriame pareiškėjas įrodo ūkio subjekto atitikimą VI nustatytiems ekonominio gyvybingumo rodikliais.</w:t>
            </w:r>
          </w:p>
        </w:tc>
        <w:tc>
          <w:tcPr>
            <w:tcW w:w="4855" w:type="dxa"/>
          </w:tcPr>
          <w:p w14:paraId="20D9E0EB" w14:textId="77777777" w:rsidR="00D77EA3" w:rsidRPr="005F2353" w:rsidRDefault="00D77EA3" w:rsidP="006C3EC9">
            <w:pPr>
              <w:jc w:val="both"/>
              <w:rPr>
                <w:rFonts w:cs="Times New Roman"/>
                <w:szCs w:val="24"/>
              </w:rPr>
            </w:pPr>
            <w:r w:rsidRPr="005F2353">
              <w:rPr>
                <w:szCs w:val="24"/>
                <w:lang w:eastAsia="lt-LT"/>
              </w:rPr>
              <w:t>Ūkio subjektų, siekiančių pasinaudoti parama pagal Lietuvos kaimo plėtros 2014-2020 metų programos priemones, ekonominio gyvybingumo taisykles, patvirtintas Lietuvos Respublikos žemės ūkio ministro 2014-07-28 įsakymu Nr. 3D-440</w:t>
            </w:r>
          </w:p>
        </w:tc>
        <w:tc>
          <w:tcPr>
            <w:tcW w:w="5068" w:type="dxa"/>
          </w:tcPr>
          <w:p w14:paraId="61965496" w14:textId="77777777" w:rsidR="00D77EA3" w:rsidRPr="005F2353" w:rsidRDefault="00D77EA3" w:rsidP="006C3EC9">
            <w:pPr>
              <w:jc w:val="both"/>
              <w:rPr>
                <w:rFonts w:cs="Times New Roman"/>
                <w:szCs w:val="24"/>
              </w:rPr>
            </w:pPr>
            <w:r w:rsidRPr="005F2353">
              <w:rPr>
                <w:rFonts w:cs="Times New Roman"/>
                <w:color w:val="000000" w:themeColor="text1"/>
                <w:szCs w:val="24"/>
              </w:rPr>
              <w:t>Paramos gavėjas, po projekto įgyvendinimo, penkerių metų laikotarpyje įsipareigoja teikti ekonominio gyvybingumo rodiklius (skolos rodiklis, paskolų padengimo rodiklis ir grynasis pelningumas).</w:t>
            </w:r>
          </w:p>
        </w:tc>
      </w:tr>
      <w:tr w:rsidR="00D77EA3" w:rsidRPr="005F2353" w14:paraId="50E8557A" w14:textId="77777777" w:rsidTr="00986E20">
        <w:tc>
          <w:tcPr>
            <w:tcW w:w="1056" w:type="dxa"/>
            <w:shd w:val="clear" w:color="auto" w:fill="FBE4D5" w:themeFill="accent2" w:themeFillTint="33"/>
            <w:vAlign w:val="center"/>
          </w:tcPr>
          <w:p w14:paraId="7EC04C09" w14:textId="77777777" w:rsidR="00D77EA3" w:rsidRPr="005F2353" w:rsidRDefault="00D77EA3" w:rsidP="00B9222A">
            <w:pPr>
              <w:rPr>
                <w:rFonts w:cs="Times New Roman"/>
                <w:b/>
                <w:szCs w:val="24"/>
              </w:rPr>
            </w:pPr>
            <w:r w:rsidRPr="005F2353">
              <w:rPr>
                <w:rFonts w:cs="Times New Roman"/>
                <w:b/>
                <w:szCs w:val="24"/>
              </w:rPr>
              <w:t>3.2.2.</w:t>
            </w:r>
          </w:p>
        </w:tc>
        <w:tc>
          <w:tcPr>
            <w:tcW w:w="13540" w:type="dxa"/>
            <w:gridSpan w:val="3"/>
            <w:shd w:val="clear" w:color="auto" w:fill="FBE4D5" w:themeFill="accent2" w:themeFillTint="33"/>
          </w:tcPr>
          <w:p w14:paraId="3231F433" w14:textId="77777777" w:rsidR="00D77EA3" w:rsidRPr="005F2353" w:rsidRDefault="00D77EA3" w:rsidP="004E7002">
            <w:pPr>
              <w:jc w:val="both"/>
              <w:rPr>
                <w:rFonts w:cs="Times New Roman"/>
                <w:b/>
                <w:szCs w:val="24"/>
              </w:rPr>
            </w:pPr>
            <w:r w:rsidRPr="005F2353">
              <w:rPr>
                <w:rFonts w:cs="Times New Roman"/>
                <w:b/>
                <w:szCs w:val="24"/>
              </w:rPr>
              <w:t>Papildomi vietos projektų vykdytojų įsipareigojimai</w:t>
            </w:r>
          </w:p>
          <w:p w14:paraId="417216FA" w14:textId="77777777" w:rsidR="00D77EA3" w:rsidRPr="005F2353" w:rsidRDefault="00D77EA3" w:rsidP="004E7002">
            <w:pPr>
              <w:jc w:val="both"/>
              <w:rPr>
                <w:rFonts w:cs="Times New Roman"/>
                <w:b/>
                <w:szCs w:val="24"/>
              </w:rPr>
            </w:pPr>
            <w:r w:rsidRPr="005F2353">
              <w:rPr>
                <w:rFonts w:cs="Times New Roman"/>
                <w:i/>
                <w:sz w:val="20"/>
                <w:szCs w:val="20"/>
              </w:rPr>
              <w:t>Vadovaujamasi Vietos projektų administravimo taisyklių 41–47 punktais.</w:t>
            </w:r>
          </w:p>
        </w:tc>
      </w:tr>
      <w:tr w:rsidR="00757B41" w:rsidRPr="005F2353" w14:paraId="531A714B" w14:textId="77777777" w:rsidTr="002F097F">
        <w:tc>
          <w:tcPr>
            <w:tcW w:w="1056" w:type="dxa"/>
          </w:tcPr>
          <w:p w14:paraId="2FC61DED" w14:textId="71FECA86" w:rsidR="00757B41" w:rsidRPr="005F2353" w:rsidRDefault="00757B41" w:rsidP="00B9222A">
            <w:pPr>
              <w:rPr>
                <w:rFonts w:cs="Times New Roman"/>
                <w:color w:val="000000" w:themeColor="text1"/>
                <w:szCs w:val="24"/>
              </w:rPr>
            </w:pPr>
            <w:r w:rsidRPr="005F2353">
              <w:rPr>
                <w:rFonts w:cs="Times New Roman"/>
                <w:color w:val="000000" w:themeColor="text1"/>
                <w:szCs w:val="24"/>
              </w:rPr>
              <w:t>3.2.2.1</w:t>
            </w:r>
          </w:p>
        </w:tc>
        <w:tc>
          <w:tcPr>
            <w:tcW w:w="3617" w:type="dxa"/>
          </w:tcPr>
          <w:p w14:paraId="5E76DC38" w14:textId="37DCCD50" w:rsidR="00757B41" w:rsidRPr="005F2353" w:rsidRDefault="00F12CAD" w:rsidP="004E7002">
            <w:pPr>
              <w:jc w:val="both"/>
              <w:rPr>
                <w:szCs w:val="24"/>
              </w:rPr>
            </w:pPr>
            <w:r w:rsidRPr="005F2353">
              <w:rPr>
                <w:szCs w:val="24"/>
              </w:rPr>
              <w:t>į</w:t>
            </w:r>
            <w:r w:rsidR="00757B41" w:rsidRPr="005F2353">
              <w:rPr>
                <w:szCs w:val="24"/>
              </w:rPr>
              <w:t>gyvendinti projektą per nurodytą laikotarpį, kuris neviršija 36 mėnesių nuo paramos sutarties pasirašymo dienos (įgyvendinimo trukmė nurodoma paramos paraiškoje (verslo plane);</w:t>
            </w:r>
            <w:bookmarkStart w:id="1" w:name="part_00d8c272c2724ab9937316b0152e4f62"/>
            <w:bookmarkEnd w:id="1"/>
          </w:p>
        </w:tc>
        <w:tc>
          <w:tcPr>
            <w:tcW w:w="4855" w:type="dxa"/>
          </w:tcPr>
          <w:p w14:paraId="10EB495B" w14:textId="718B35B3" w:rsidR="00757B41" w:rsidRPr="005F2353" w:rsidRDefault="007D3DB2" w:rsidP="0029739D">
            <w:pPr>
              <w:jc w:val="both"/>
              <w:rPr>
                <w:rFonts w:cs="Times New Roman"/>
                <w:color w:val="000000" w:themeColor="text1"/>
                <w:szCs w:val="24"/>
              </w:rPr>
            </w:pPr>
            <w:r w:rsidRPr="005F2353">
              <w:rPr>
                <w:rFonts w:eastAsia="Times New Roman"/>
                <w:szCs w:val="24"/>
                <w:lang w:eastAsia="lt-LT"/>
              </w:rPr>
              <w:t>Tikrinama pagal galutinės vietos projekto paraiškos 4 skyriaus „Vietos projekto vykdytojo įsipareigojimai“ duomenis</w:t>
            </w:r>
            <w:r w:rsidR="00F12CAD" w:rsidRPr="005F2353">
              <w:rPr>
                <w:rFonts w:eastAsia="Times New Roman"/>
                <w:szCs w:val="24"/>
                <w:lang w:eastAsia="lt-LT"/>
              </w:rPr>
              <w:t xml:space="preserve"> ir ver</w:t>
            </w:r>
            <w:r w:rsidR="00455FD9" w:rsidRPr="005F2353">
              <w:rPr>
                <w:rFonts w:eastAsia="Times New Roman"/>
                <w:szCs w:val="24"/>
                <w:lang w:eastAsia="lt-LT"/>
              </w:rPr>
              <w:t>s</w:t>
            </w:r>
            <w:r w:rsidR="00F12CAD" w:rsidRPr="005F2353">
              <w:rPr>
                <w:rFonts w:eastAsia="Times New Roman"/>
                <w:szCs w:val="24"/>
                <w:lang w:eastAsia="lt-LT"/>
              </w:rPr>
              <w:t>lo planą</w:t>
            </w:r>
            <w:r w:rsidRPr="005F2353">
              <w:rPr>
                <w:rFonts w:eastAsia="Times New Roman"/>
                <w:szCs w:val="24"/>
                <w:lang w:eastAsia="lt-LT"/>
              </w:rPr>
              <w:t>.</w:t>
            </w:r>
          </w:p>
        </w:tc>
        <w:tc>
          <w:tcPr>
            <w:tcW w:w="5068" w:type="dxa"/>
          </w:tcPr>
          <w:p w14:paraId="2D69E8F3" w14:textId="27E9CF6F" w:rsidR="00757B41" w:rsidRPr="005F2353" w:rsidRDefault="00305186" w:rsidP="004E7002">
            <w:pPr>
              <w:jc w:val="both"/>
              <w:rPr>
                <w:rFonts w:eastAsia="Times New Roman"/>
                <w:color w:val="000000" w:themeColor="text1"/>
                <w:szCs w:val="24"/>
                <w:lang w:eastAsia="lt-LT"/>
              </w:rPr>
            </w:pPr>
            <w:r w:rsidRPr="005F2353">
              <w:rPr>
                <w:rFonts w:eastAsia="Times New Roman" w:cs="Times New Roman"/>
                <w:szCs w:val="24"/>
                <w:lang w:eastAsia="lt-LT"/>
              </w:rPr>
              <w:t>Tikrinama galutinės vietos projekto ataskaitos ir mokėjimų prašymų duomenimis.</w:t>
            </w:r>
          </w:p>
        </w:tc>
      </w:tr>
      <w:tr w:rsidR="00757B41" w:rsidRPr="005F2353" w14:paraId="5027A0AE" w14:textId="77777777" w:rsidTr="002F097F">
        <w:tc>
          <w:tcPr>
            <w:tcW w:w="1056" w:type="dxa"/>
          </w:tcPr>
          <w:p w14:paraId="367DA40C" w14:textId="759081EF" w:rsidR="00757B41" w:rsidRPr="005F2353" w:rsidRDefault="008B0309" w:rsidP="00B9222A">
            <w:pPr>
              <w:rPr>
                <w:rFonts w:cs="Times New Roman"/>
                <w:color w:val="000000" w:themeColor="text1"/>
                <w:szCs w:val="24"/>
              </w:rPr>
            </w:pPr>
            <w:r>
              <w:rPr>
                <w:rFonts w:cs="Times New Roman"/>
                <w:color w:val="000000" w:themeColor="text1"/>
                <w:szCs w:val="24"/>
              </w:rPr>
              <w:t>3.2.2.2.</w:t>
            </w:r>
          </w:p>
        </w:tc>
        <w:tc>
          <w:tcPr>
            <w:tcW w:w="3617" w:type="dxa"/>
          </w:tcPr>
          <w:p w14:paraId="0D0B2C31" w14:textId="15354370" w:rsidR="00757B41" w:rsidRPr="005F2353" w:rsidRDefault="00F12CAD" w:rsidP="004E7002">
            <w:pPr>
              <w:jc w:val="both"/>
              <w:rPr>
                <w:szCs w:val="24"/>
              </w:rPr>
            </w:pPr>
            <w:r w:rsidRPr="005F2353">
              <w:rPr>
                <w:spacing w:val="4"/>
                <w:szCs w:val="24"/>
              </w:rPr>
              <w:t>u</w:t>
            </w:r>
            <w:r w:rsidR="00757B41" w:rsidRPr="005F2353">
              <w:rPr>
                <w:spacing w:val="4"/>
                <w:szCs w:val="24"/>
              </w:rPr>
              <w:t xml:space="preserve">žtikrinti, kad </w:t>
            </w:r>
            <w:r w:rsidR="00757B41" w:rsidRPr="005F2353">
              <w:rPr>
                <w:szCs w:val="24"/>
              </w:rPr>
              <w:t xml:space="preserve"> per 6 mėnesius nuo paramos sutarties pasirašymo pradės įgyvendinti projektą; </w:t>
            </w:r>
            <w:bookmarkStart w:id="2" w:name="part_af7af438ec694e3a89e38a8514b0e505"/>
            <w:bookmarkEnd w:id="2"/>
          </w:p>
        </w:tc>
        <w:tc>
          <w:tcPr>
            <w:tcW w:w="4855" w:type="dxa"/>
          </w:tcPr>
          <w:p w14:paraId="00AB0063" w14:textId="5DA3B21F" w:rsidR="00757B41" w:rsidRPr="005F2353" w:rsidRDefault="007D3DB2" w:rsidP="0029739D">
            <w:pPr>
              <w:jc w:val="both"/>
              <w:rPr>
                <w:rFonts w:cs="Times New Roman"/>
                <w:color w:val="000000" w:themeColor="text1"/>
                <w:szCs w:val="24"/>
              </w:rPr>
            </w:pPr>
            <w:r w:rsidRPr="005F2353">
              <w:rPr>
                <w:rFonts w:eastAsia="Times New Roman"/>
                <w:szCs w:val="24"/>
                <w:lang w:eastAsia="lt-LT"/>
              </w:rPr>
              <w:t>Tikrinama pagal galutinės vietos projekto paraiškos 4 skyriaus „Vietos projekto vykdytojo įsipareigojimai</w:t>
            </w:r>
            <w:r w:rsidR="00F12CAD" w:rsidRPr="005F2353">
              <w:rPr>
                <w:rFonts w:eastAsia="Times New Roman"/>
                <w:szCs w:val="24"/>
                <w:lang w:eastAsia="lt-LT"/>
              </w:rPr>
              <w:t>“ duomenis ir verslo planą.</w:t>
            </w:r>
          </w:p>
        </w:tc>
        <w:tc>
          <w:tcPr>
            <w:tcW w:w="5068" w:type="dxa"/>
          </w:tcPr>
          <w:p w14:paraId="3B3A8C5D" w14:textId="775F792D" w:rsidR="00757B41" w:rsidRPr="005F2353" w:rsidRDefault="003B5F38" w:rsidP="004E7002">
            <w:pPr>
              <w:jc w:val="both"/>
              <w:rPr>
                <w:rFonts w:eastAsia="Times New Roman"/>
                <w:color w:val="000000" w:themeColor="text1"/>
                <w:szCs w:val="24"/>
                <w:lang w:eastAsia="lt-LT"/>
              </w:rPr>
            </w:pPr>
            <w:r>
              <w:rPr>
                <w:rFonts w:eastAsia="Times New Roman" w:cs="Times New Roman"/>
                <w:szCs w:val="24"/>
                <w:lang w:eastAsia="lt-LT"/>
              </w:rPr>
              <w:t>Tikrinama pagal galutinės paraiškos 4</w:t>
            </w:r>
            <w:r w:rsidR="002A2241">
              <w:rPr>
                <w:rFonts w:eastAsia="Times New Roman" w:cs="Times New Roman"/>
                <w:szCs w:val="24"/>
                <w:lang w:eastAsia="lt-LT"/>
              </w:rPr>
              <w:t>.</w:t>
            </w:r>
            <w:r>
              <w:rPr>
                <w:rFonts w:eastAsia="Times New Roman" w:cs="Times New Roman"/>
                <w:szCs w:val="24"/>
                <w:lang w:eastAsia="lt-LT"/>
              </w:rPr>
              <w:t>3</w:t>
            </w:r>
            <w:r w:rsidR="002A2241">
              <w:rPr>
                <w:rFonts w:eastAsia="Times New Roman" w:cs="Times New Roman"/>
                <w:szCs w:val="24"/>
                <w:lang w:eastAsia="lt-LT"/>
              </w:rPr>
              <w:t>.</w:t>
            </w:r>
            <w:r>
              <w:rPr>
                <w:rFonts w:eastAsia="Times New Roman" w:cs="Times New Roman"/>
                <w:szCs w:val="24"/>
                <w:lang w:eastAsia="lt-LT"/>
              </w:rPr>
              <w:t>2</w:t>
            </w:r>
            <w:r w:rsidR="002A2241">
              <w:rPr>
                <w:rFonts w:eastAsia="Times New Roman" w:cs="Times New Roman"/>
                <w:szCs w:val="24"/>
                <w:lang w:eastAsia="lt-LT"/>
              </w:rPr>
              <w:t>.</w:t>
            </w:r>
            <w:r>
              <w:rPr>
                <w:rFonts w:eastAsia="Times New Roman" w:cs="Times New Roman"/>
                <w:szCs w:val="24"/>
                <w:lang w:eastAsia="lt-LT"/>
              </w:rPr>
              <w:t xml:space="preserve"> punktą ir pagal patikras vietoje bei teikiamas ataskaitas.</w:t>
            </w:r>
          </w:p>
        </w:tc>
      </w:tr>
      <w:tr w:rsidR="00757B41" w:rsidRPr="005F2353" w14:paraId="0FB537D8" w14:textId="77777777" w:rsidTr="002F097F">
        <w:tc>
          <w:tcPr>
            <w:tcW w:w="1056" w:type="dxa"/>
          </w:tcPr>
          <w:p w14:paraId="579BDDAA" w14:textId="46B19FC7" w:rsidR="00757B41" w:rsidRPr="005F2353" w:rsidRDefault="00757B41" w:rsidP="00B9222A">
            <w:pPr>
              <w:rPr>
                <w:rFonts w:cs="Times New Roman"/>
                <w:color w:val="000000" w:themeColor="text1"/>
                <w:szCs w:val="24"/>
              </w:rPr>
            </w:pPr>
            <w:r w:rsidRPr="005F2353">
              <w:rPr>
                <w:rFonts w:cs="Times New Roman"/>
                <w:color w:val="000000" w:themeColor="text1"/>
                <w:szCs w:val="24"/>
              </w:rPr>
              <w:t>3.2.2.3.</w:t>
            </w:r>
          </w:p>
        </w:tc>
        <w:tc>
          <w:tcPr>
            <w:tcW w:w="3617" w:type="dxa"/>
          </w:tcPr>
          <w:p w14:paraId="119398A1" w14:textId="2C798D3B" w:rsidR="00757B41" w:rsidRPr="005F2353" w:rsidRDefault="00757B41" w:rsidP="004E7002">
            <w:pPr>
              <w:jc w:val="both"/>
              <w:rPr>
                <w:spacing w:val="4"/>
                <w:szCs w:val="24"/>
              </w:rPr>
            </w:pPr>
            <w:r w:rsidRPr="005F2353">
              <w:rPr>
                <w:rFonts w:eastAsia="Times New Roman"/>
                <w:szCs w:val="24"/>
              </w:rPr>
              <w:t>prie vietos projekto paraiškos turi būti pateiktas vietos projekto verslo planas (Aprašo 3 priedas), Vienos įmonės deklaracija (Aprašo 4 priedas) bei SVV deklaracija (Aprašo 5 priedas</w:t>
            </w:r>
            <w:r w:rsidR="005F2353">
              <w:rPr>
                <w:rFonts w:eastAsia="Times New Roman"/>
                <w:szCs w:val="24"/>
              </w:rPr>
              <w:t>);</w:t>
            </w:r>
          </w:p>
        </w:tc>
        <w:tc>
          <w:tcPr>
            <w:tcW w:w="4855" w:type="dxa"/>
          </w:tcPr>
          <w:p w14:paraId="6653121B" w14:textId="30637F4D" w:rsidR="00757B41" w:rsidRPr="005F2353" w:rsidRDefault="00757B41" w:rsidP="0029739D">
            <w:pPr>
              <w:jc w:val="both"/>
              <w:rPr>
                <w:rFonts w:eastAsia="Times New Roman"/>
                <w:color w:val="000000" w:themeColor="text1"/>
                <w:szCs w:val="24"/>
              </w:rPr>
            </w:pPr>
            <w:r w:rsidRPr="005F2353">
              <w:rPr>
                <w:rFonts w:cs="Times New Roman"/>
                <w:color w:val="000000" w:themeColor="text1"/>
                <w:szCs w:val="24"/>
              </w:rPr>
              <w:t xml:space="preserve">Verslo planas turi būti parengtas pagal </w:t>
            </w:r>
            <w:r w:rsidRPr="005F2353">
              <w:rPr>
                <w:color w:val="000000" w:themeColor="text1"/>
                <w:szCs w:val="24"/>
              </w:rPr>
              <w:t xml:space="preserve">Aprašo </w:t>
            </w:r>
            <w:r w:rsidRPr="005F2353">
              <w:rPr>
                <w:rFonts w:eastAsia="Times New Roman"/>
                <w:color w:val="000000" w:themeColor="text1"/>
                <w:szCs w:val="24"/>
              </w:rPr>
              <w:t xml:space="preserve">3  priedą, </w:t>
            </w:r>
            <w:r w:rsidR="005F2353">
              <w:rPr>
                <w:rFonts w:eastAsia="Times New Roman"/>
                <w:color w:val="000000" w:themeColor="text1"/>
                <w:szCs w:val="24"/>
              </w:rPr>
              <w:t>„</w:t>
            </w:r>
            <w:r w:rsidRPr="005F2353">
              <w:rPr>
                <w:rFonts w:eastAsia="Times New Roman"/>
                <w:szCs w:val="24"/>
              </w:rPr>
              <w:t>Vienos įmonės</w:t>
            </w:r>
            <w:r w:rsidR="005F2353">
              <w:rPr>
                <w:rFonts w:eastAsia="Times New Roman"/>
                <w:szCs w:val="24"/>
              </w:rPr>
              <w:t>“</w:t>
            </w:r>
            <w:r w:rsidRPr="005F2353">
              <w:rPr>
                <w:rFonts w:eastAsia="Times New Roman"/>
                <w:szCs w:val="24"/>
              </w:rPr>
              <w:t xml:space="preserve"> deklaracija  turi būti parengta pagal Aprašo 4 priedą bei SVV deklaracija  pare</w:t>
            </w:r>
            <w:r w:rsidR="005F2353">
              <w:rPr>
                <w:rFonts w:eastAsia="Times New Roman"/>
                <w:szCs w:val="24"/>
              </w:rPr>
              <w:t>n</w:t>
            </w:r>
            <w:r w:rsidRPr="005F2353">
              <w:rPr>
                <w:rFonts w:eastAsia="Times New Roman"/>
                <w:szCs w:val="24"/>
              </w:rPr>
              <w:t>gta pagal Aprašo 5 priedą.</w:t>
            </w:r>
          </w:p>
        </w:tc>
        <w:tc>
          <w:tcPr>
            <w:tcW w:w="5068" w:type="dxa"/>
          </w:tcPr>
          <w:p w14:paraId="1BEA89CD" w14:textId="5E0BE0D1" w:rsidR="00757B41" w:rsidRPr="005F2353" w:rsidRDefault="00757B41" w:rsidP="004E7002">
            <w:pPr>
              <w:jc w:val="both"/>
              <w:rPr>
                <w:rFonts w:eastAsia="Times New Roman"/>
                <w:color w:val="000000" w:themeColor="text1"/>
                <w:szCs w:val="24"/>
                <w:lang w:eastAsia="lt-LT"/>
              </w:rPr>
            </w:pPr>
            <w:r w:rsidRPr="005F2353">
              <w:rPr>
                <w:rFonts w:eastAsia="Times New Roman"/>
                <w:color w:val="000000" w:themeColor="text1"/>
                <w:szCs w:val="24"/>
                <w:lang w:eastAsia="lt-LT"/>
              </w:rPr>
              <w:t>Atitiktis šiam kriterijui tikrinama tik vietos projektų vertinimo etape.</w:t>
            </w:r>
          </w:p>
        </w:tc>
      </w:tr>
      <w:tr w:rsidR="00D77EA3" w:rsidRPr="005F2353" w14:paraId="7A68ABF2" w14:textId="77777777" w:rsidTr="002F097F">
        <w:tc>
          <w:tcPr>
            <w:tcW w:w="1056" w:type="dxa"/>
          </w:tcPr>
          <w:p w14:paraId="7C240F4B" w14:textId="170A4454" w:rsidR="00D77EA3" w:rsidRPr="005F2353" w:rsidRDefault="00D77EA3" w:rsidP="00B9222A">
            <w:pPr>
              <w:rPr>
                <w:rFonts w:cs="Times New Roman"/>
                <w:color w:val="000000" w:themeColor="text1"/>
                <w:szCs w:val="24"/>
              </w:rPr>
            </w:pPr>
            <w:r w:rsidRPr="005F2353">
              <w:rPr>
                <w:rFonts w:cs="Times New Roman"/>
                <w:color w:val="000000" w:themeColor="text1"/>
                <w:szCs w:val="24"/>
              </w:rPr>
              <w:t>3.</w:t>
            </w:r>
            <w:r w:rsidR="005F2353">
              <w:rPr>
                <w:rFonts w:cs="Times New Roman"/>
                <w:color w:val="000000" w:themeColor="text1"/>
                <w:szCs w:val="24"/>
              </w:rPr>
              <w:t>2.2.4.</w:t>
            </w:r>
          </w:p>
        </w:tc>
        <w:tc>
          <w:tcPr>
            <w:tcW w:w="3617" w:type="dxa"/>
          </w:tcPr>
          <w:p w14:paraId="0E6BB89E" w14:textId="5A08B3BC" w:rsidR="00D77EA3" w:rsidRPr="005F2353" w:rsidRDefault="005F2353" w:rsidP="004E7002">
            <w:pPr>
              <w:jc w:val="both"/>
              <w:rPr>
                <w:rFonts w:cs="Times New Roman"/>
                <w:color w:val="000000" w:themeColor="text1"/>
                <w:szCs w:val="24"/>
              </w:rPr>
            </w:pPr>
            <w:r>
              <w:rPr>
                <w:rFonts w:eastAsia="Times New Roman"/>
                <w:color w:val="000000" w:themeColor="text1"/>
                <w:szCs w:val="24"/>
              </w:rPr>
              <w:t>p</w:t>
            </w:r>
            <w:r w:rsidRPr="005F2353">
              <w:rPr>
                <w:rFonts w:eastAsia="Times New Roman"/>
                <w:color w:val="000000" w:themeColor="text1"/>
                <w:szCs w:val="24"/>
              </w:rPr>
              <w:t>rie</w:t>
            </w:r>
            <w:r>
              <w:rPr>
                <w:rFonts w:eastAsia="Times New Roman"/>
                <w:color w:val="000000" w:themeColor="text1"/>
                <w:szCs w:val="24"/>
              </w:rPr>
              <w:t xml:space="preserve"> vietos</w:t>
            </w:r>
            <w:r w:rsidR="00BC6ED1" w:rsidRPr="005F2353">
              <w:rPr>
                <w:rFonts w:eastAsia="Times New Roman"/>
                <w:color w:val="000000" w:themeColor="text1"/>
                <w:szCs w:val="24"/>
              </w:rPr>
              <w:t xml:space="preserve"> </w:t>
            </w:r>
            <w:r w:rsidR="00D77EA3" w:rsidRPr="005F2353">
              <w:rPr>
                <w:rFonts w:eastAsia="Times New Roman"/>
                <w:color w:val="000000" w:themeColor="text1"/>
                <w:szCs w:val="24"/>
              </w:rPr>
              <w:t>projekto</w:t>
            </w:r>
            <w:r w:rsidR="00BC6ED1" w:rsidRPr="005F2353">
              <w:rPr>
                <w:rFonts w:eastAsia="Times New Roman"/>
                <w:color w:val="000000" w:themeColor="text1"/>
                <w:szCs w:val="24"/>
              </w:rPr>
              <w:t xml:space="preserve"> </w:t>
            </w:r>
            <w:r w:rsidR="00D77EA3" w:rsidRPr="005F2353">
              <w:rPr>
                <w:rFonts w:eastAsia="Times New Roman"/>
                <w:color w:val="000000" w:themeColor="text1"/>
                <w:szCs w:val="24"/>
              </w:rPr>
              <w:t>paraiškos</w:t>
            </w:r>
            <w:r w:rsidR="00BC6ED1" w:rsidRPr="005F2353">
              <w:rPr>
                <w:rFonts w:eastAsia="Times New Roman"/>
                <w:color w:val="000000" w:themeColor="text1"/>
                <w:szCs w:val="24"/>
              </w:rPr>
              <w:t xml:space="preserve"> </w:t>
            </w:r>
            <w:r w:rsidR="00D77EA3" w:rsidRPr="005F2353">
              <w:rPr>
                <w:rFonts w:eastAsia="Times New Roman"/>
                <w:color w:val="000000" w:themeColor="text1"/>
                <w:szCs w:val="24"/>
              </w:rPr>
              <w:t>turi</w:t>
            </w:r>
            <w:r w:rsidR="00BC6ED1" w:rsidRPr="005F2353">
              <w:rPr>
                <w:rFonts w:eastAsia="Times New Roman"/>
                <w:color w:val="000000" w:themeColor="text1"/>
                <w:szCs w:val="24"/>
              </w:rPr>
              <w:t xml:space="preserve">  </w:t>
            </w:r>
            <w:r>
              <w:rPr>
                <w:rFonts w:eastAsia="Times New Roman"/>
                <w:color w:val="000000" w:themeColor="text1"/>
                <w:szCs w:val="24"/>
              </w:rPr>
              <w:t xml:space="preserve">būti pateiktas vietos </w:t>
            </w:r>
            <w:r w:rsidR="00D77EA3" w:rsidRPr="005F2353">
              <w:rPr>
                <w:rFonts w:eastAsia="Times New Roman"/>
                <w:color w:val="000000" w:themeColor="text1"/>
                <w:szCs w:val="24"/>
              </w:rPr>
              <w:t>projekto</w:t>
            </w:r>
            <w:r w:rsidR="00BC6ED1" w:rsidRPr="005F2353">
              <w:rPr>
                <w:rFonts w:eastAsia="Times New Roman"/>
                <w:color w:val="000000" w:themeColor="text1"/>
                <w:szCs w:val="24"/>
              </w:rPr>
              <w:t xml:space="preserve"> </w:t>
            </w:r>
            <w:r w:rsidR="00D77EA3" w:rsidRPr="005F2353">
              <w:rPr>
                <w:rFonts w:eastAsia="Times New Roman"/>
                <w:color w:val="000000" w:themeColor="text1"/>
                <w:szCs w:val="24"/>
              </w:rPr>
              <w:t>verslo</w:t>
            </w:r>
            <w:r w:rsidR="00BC6ED1" w:rsidRPr="005F2353">
              <w:rPr>
                <w:rFonts w:eastAsia="Times New Roman"/>
                <w:color w:val="000000" w:themeColor="text1"/>
                <w:szCs w:val="24"/>
              </w:rPr>
              <w:t xml:space="preserve"> </w:t>
            </w:r>
            <w:r w:rsidR="00D77EA3" w:rsidRPr="005F2353">
              <w:rPr>
                <w:rFonts w:eastAsia="Times New Roman"/>
                <w:color w:val="000000" w:themeColor="text1"/>
                <w:szCs w:val="24"/>
              </w:rPr>
              <w:t>planas.</w:t>
            </w:r>
          </w:p>
        </w:tc>
        <w:tc>
          <w:tcPr>
            <w:tcW w:w="4855" w:type="dxa"/>
          </w:tcPr>
          <w:p w14:paraId="55964F5A" w14:textId="77777777" w:rsidR="00D77EA3" w:rsidRPr="005F2353" w:rsidRDefault="00D77EA3" w:rsidP="0029739D">
            <w:pPr>
              <w:jc w:val="both"/>
              <w:rPr>
                <w:rFonts w:cs="Times New Roman"/>
                <w:color w:val="000000" w:themeColor="text1"/>
                <w:szCs w:val="24"/>
              </w:rPr>
            </w:pPr>
            <w:r w:rsidRPr="005F2353">
              <w:rPr>
                <w:rFonts w:cs="Times New Roman"/>
                <w:color w:val="000000" w:themeColor="text1"/>
                <w:szCs w:val="24"/>
              </w:rPr>
              <w:t xml:space="preserve">Verslo planas turi būti parengtas pagal </w:t>
            </w:r>
            <w:r w:rsidRPr="005F2353">
              <w:rPr>
                <w:color w:val="000000" w:themeColor="text1"/>
                <w:szCs w:val="24"/>
              </w:rPr>
              <w:t xml:space="preserve">Vietos projektų finansavimo sąlygų aprašo </w:t>
            </w:r>
            <w:r w:rsidRPr="005F2353">
              <w:rPr>
                <w:rFonts w:eastAsia="Times New Roman"/>
                <w:color w:val="000000" w:themeColor="text1"/>
                <w:szCs w:val="24"/>
              </w:rPr>
              <w:t>3  priedą.</w:t>
            </w:r>
          </w:p>
        </w:tc>
        <w:tc>
          <w:tcPr>
            <w:tcW w:w="5068" w:type="dxa"/>
          </w:tcPr>
          <w:p w14:paraId="026F1441" w14:textId="77777777" w:rsidR="00D77EA3" w:rsidRPr="005F2353" w:rsidRDefault="00D77EA3" w:rsidP="004E7002">
            <w:pPr>
              <w:jc w:val="both"/>
              <w:rPr>
                <w:rFonts w:cs="Times New Roman"/>
                <w:color w:val="000000" w:themeColor="text1"/>
                <w:szCs w:val="24"/>
              </w:rPr>
            </w:pPr>
            <w:r w:rsidRPr="005F2353">
              <w:rPr>
                <w:rFonts w:eastAsia="Times New Roman"/>
                <w:color w:val="000000" w:themeColor="text1"/>
                <w:szCs w:val="24"/>
                <w:lang w:eastAsia="lt-LT"/>
              </w:rPr>
              <w:t>Atitiktis šiam kriterijui tikrinama tik vietos projektų vertinimo etape.</w:t>
            </w:r>
          </w:p>
        </w:tc>
      </w:tr>
      <w:tr w:rsidR="00D77EA3" w:rsidRPr="005F2353" w14:paraId="6DC1F24C" w14:textId="77777777" w:rsidTr="002F097F">
        <w:tc>
          <w:tcPr>
            <w:tcW w:w="1056" w:type="dxa"/>
          </w:tcPr>
          <w:p w14:paraId="1C9954CF" w14:textId="475C5A5F" w:rsidR="00D77EA3" w:rsidRPr="005F2353" w:rsidRDefault="005F2353" w:rsidP="00B9222A">
            <w:pPr>
              <w:rPr>
                <w:rFonts w:cs="Times New Roman"/>
                <w:szCs w:val="24"/>
              </w:rPr>
            </w:pPr>
            <w:r>
              <w:rPr>
                <w:rFonts w:cs="Times New Roman"/>
                <w:szCs w:val="24"/>
              </w:rPr>
              <w:t>3.2.2.5.</w:t>
            </w:r>
          </w:p>
        </w:tc>
        <w:tc>
          <w:tcPr>
            <w:tcW w:w="3617" w:type="dxa"/>
          </w:tcPr>
          <w:p w14:paraId="4157575A" w14:textId="500081F6" w:rsidR="00D77EA3" w:rsidRPr="005F2353" w:rsidRDefault="00D77EA3" w:rsidP="00FD79D7">
            <w:pPr>
              <w:rPr>
                <w:rFonts w:cs="Times New Roman"/>
                <w:szCs w:val="24"/>
              </w:rPr>
            </w:pPr>
            <w:r w:rsidRPr="005F2353">
              <w:rPr>
                <w:rFonts w:eastAsia="Times New Roman"/>
                <w:szCs w:val="24"/>
              </w:rPr>
              <w:t>Vietos</w:t>
            </w:r>
            <w:r w:rsidR="00FB78EF" w:rsidRPr="005F2353">
              <w:rPr>
                <w:rFonts w:eastAsia="Times New Roman"/>
                <w:szCs w:val="24"/>
              </w:rPr>
              <w:t xml:space="preserve"> </w:t>
            </w:r>
            <w:r w:rsidRPr="005F2353">
              <w:rPr>
                <w:rFonts w:eastAsia="Times New Roman"/>
                <w:szCs w:val="24"/>
              </w:rPr>
              <w:t>projekte</w:t>
            </w:r>
            <w:r w:rsidR="00FB78EF" w:rsidRPr="005F2353">
              <w:rPr>
                <w:rFonts w:eastAsia="Times New Roman"/>
                <w:szCs w:val="24"/>
              </w:rPr>
              <w:t xml:space="preserve"> </w:t>
            </w:r>
            <w:r w:rsidRPr="005F2353">
              <w:rPr>
                <w:rFonts w:eastAsia="Times New Roman"/>
                <w:szCs w:val="24"/>
              </w:rPr>
              <w:t>numatytas</w:t>
            </w:r>
            <w:r w:rsidR="00FB78EF" w:rsidRPr="005F2353">
              <w:rPr>
                <w:rFonts w:eastAsia="Times New Roman"/>
                <w:szCs w:val="24"/>
              </w:rPr>
              <w:t xml:space="preserve"> </w:t>
            </w:r>
            <w:r w:rsidRPr="005F2353">
              <w:rPr>
                <w:rFonts w:eastAsia="Times New Roman"/>
                <w:szCs w:val="24"/>
              </w:rPr>
              <w:t>verslas</w:t>
            </w:r>
            <w:r w:rsidR="00FB78EF" w:rsidRPr="005F2353">
              <w:rPr>
                <w:rFonts w:eastAsia="Times New Roman"/>
                <w:szCs w:val="24"/>
              </w:rPr>
              <w:t xml:space="preserve"> </w:t>
            </w:r>
            <w:r w:rsidRPr="005F2353">
              <w:rPr>
                <w:rFonts w:eastAsia="Times New Roman"/>
                <w:szCs w:val="24"/>
              </w:rPr>
              <w:t>turi</w:t>
            </w:r>
            <w:r w:rsidR="00FB78EF" w:rsidRPr="005F2353">
              <w:rPr>
                <w:rFonts w:eastAsia="Times New Roman"/>
                <w:szCs w:val="24"/>
              </w:rPr>
              <w:t xml:space="preserve"> </w:t>
            </w:r>
            <w:r w:rsidRPr="005F2353">
              <w:rPr>
                <w:rFonts w:eastAsia="Times New Roman"/>
                <w:szCs w:val="24"/>
              </w:rPr>
              <w:t>atitikti</w:t>
            </w:r>
            <w:r w:rsidR="00FB78EF" w:rsidRPr="005F2353">
              <w:rPr>
                <w:rFonts w:eastAsia="Times New Roman"/>
                <w:szCs w:val="24"/>
              </w:rPr>
              <w:t xml:space="preserve"> </w:t>
            </w:r>
            <w:r w:rsidRPr="005F2353">
              <w:rPr>
                <w:rFonts w:eastAsia="Times New Roman"/>
                <w:szCs w:val="24"/>
              </w:rPr>
              <w:t>ekonomines</w:t>
            </w:r>
            <w:r w:rsidR="00FB78EF" w:rsidRPr="005F2353">
              <w:rPr>
                <w:rFonts w:eastAsia="Times New Roman"/>
                <w:szCs w:val="24"/>
              </w:rPr>
              <w:t xml:space="preserve"> </w:t>
            </w:r>
            <w:r w:rsidRPr="005F2353">
              <w:rPr>
                <w:rFonts w:eastAsia="Times New Roman"/>
                <w:szCs w:val="24"/>
              </w:rPr>
              <w:t>veiklas, kurios</w:t>
            </w:r>
            <w:r w:rsidR="00FB78EF" w:rsidRPr="005F2353">
              <w:rPr>
                <w:rFonts w:eastAsia="Times New Roman"/>
                <w:szCs w:val="24"/>
              </w:rPr>
              <w:t xml:space="preserve"> </w:t>
            </w:r>
            <w:r w:rsidRPr="005F2353">
              <w:rPr>
                <w:rFonts w:eastAsia="Times New Roman"/>
                <w:szCs w:val="24"/>
              </w:rPr>
              <w:t>remiamos</w:t>
            </w:r>
            <w:r w:rsidR="00FB78EF" w:rsidRPr="005F2353">
              <w:rPr>
                <w:rFonts w:eastAsia="Times New Roman"/>
                <w:szCs w:val="24"/>
              </w:rPr>
              <w:t xml:space="preserve"> </w:t>
            </w:r>
            <w:r w:rsidRPr="005F2353">
              <w:rPr>
                <w:rFonts w:eastAsia="Times New Roman"/>
                <w:szCs w:val="24"/>
              </w:rPr>
              <w:t>pagal VPS.</w:t>
            </w:r>
          </w:p>
        </w:tc>
        <w:tc>
          <w:tcPr>
            <w:tcW w:w="4855" w:type="dxa"/>
          </w:tcPr>
          <w:p w14:paraId="4EBEDC7B" w14:textId="71A5B5FD" w:rsidR="00D77EA3" w:rsidRPr="005F2353" w:rsidRDefault="00D77EA3" w:rsidP="004E7002">
            <w:pPr>
              <w:jc w:val="both"/>
              <w:rPr>
                <w:rFonts w:eastAsia="Times New Roman"/>
                <w:color w:val="000000" w:themeColor="text1"/>
                <w:szCs w:val="24"/>
              </w:rPr>
            </w:pPr>
            <w:r w:rsidRPr="005F2353">
              <w:rPr>
                <w:rFonts w:eastAsia="Times New Roman"/>
                <w:color w:val="000000" w:themeColor="text1"/>
                <w:szCs w:val="24"/>
              </w:rPr>
              <w:t>Vadovaujantis</w:t>
            </w:r>
            <w:r w:rsidRPr="005F2353">
              <w:rPr>
                <w:color w:val="000000" w:themeColor="text1"/>
                <w:szCs w:val="24"/>
                <w:lang w:eastAsia="lt-LT"/>
              </w:rPr>
              <w:t xml:space="preserve"> Ekonominės veiklos rūšių klasifikatoriumi</w:t>
            </w:r>
            <w:r w:rsidRPr="005F2353">
              <w:rPr>
                <w:rFonts w:eastAsia="Times New Roman"/>
                <w:color w:val="000000" w:themeColor="text1"/>
                <w:szCs w:val="24"/>
              </w:rPr>
              <w:t xml:space="preserve">, patvirtintu Statistikos departamento prie Lietuvos Respublikos Vyriausybės generalinio direktoriaus 2007 m. spalio 31 d. įsakymu Nr. DĮ-226 „Dėl ekonominės veiklos rūšių klasifikatoriaus patvirtinimo“ (toliau – EVRK) remiamų ekonominės veiklos rūšių sąrašu (Vietos projektų finansavimo sąlygų aprašo punktas </w:t>
            </w:r>
            <w:r w:rsidR="00F12CAD" w:rsidRPr="005F2353">
              <w:rPr>
                <w:rFonts w:eastAsia="Times New Roman"/>
                <w:color w:val="000000" w:themeColor="text1"/>
                <w:szCs w:val="24"/>
              </w:rPr>
              <w:t>17.4</w:t>
            </w:r>
            <w:r w:rsidRPr="005F2353">
              <w:rPr>
                <w:rFonts w:eastAsia="Times New Roman"/>
                <w:color w:val="000000" w:themeColor="text1"/>
                <w:szCs w:val="24"/>
              </w:rPr>
              <w:t>.).</w:t>
            </w:r>
          </w:p>
        </w:tc>
        <w:tc>
          <w:tcPr>
            <w:tcW w:w="5068" w:type="dxa"/>
          </w:tcPr>
          <w:p w14:paraId="0B1D2AC9" w14:textId="1A08C5EB" w:rsidR="00D77EA3" w:rsidRPr="005F2353" w:rsidRDefault="00D77EA3" w:rsidP="00713336">
            <w:pPr>
              <w:jc w:val="both"/>
              <w:rPr>
                <w:rFonts w:cs="Times New Roman"/>
                <w:color w:val="000000" w:themeColor="text1"/>
                <w:szCs w:val="24"/>
              </w:rPr>
            </w:pPr>
            <w:r w:rsidRPr="005F2353">
              <w:rPr>
                <w:rFonts w:cs="Times New Roman"/>
                <w:color w:val="000000" w:themeColor="text1"/>
                <w:szCs w:val="24"/>
              </w:rPr>
              <w:t>Penkerių metų laikotarpyje nuo vietos projekto vykdytojo galutinio mokėjimo prašymo pateikimo, patikrų vietoje metu, atitikti veiklą, kaip nurodyta pirminėje projekto paraiškoje.</w:t>
            </w:r>
          </w:p>
          <w:p w14:paraId="78FF1B29" w14:textId="77777777" w:rsidR="00D77EA3" w:rsidRPr="005F2353" w:rsidRDefault="00D77EA3" w:rsidP="00713336">
            <w:pPr>
              <w:jc w:val="both"/>
              <w:rPr>
                <w:rFonts w:cs="Times New Roman"/>
                <w:szCs w:val="24"/>
              </w:rPr>
            </w:pPr>
          </w:p>
        </w:tc>
      </w:tr>
      <w:tr w:rsidR="006526D8" w:rsidRPr="005F2353" w14:paraId="2D200136" w14:textId="77777777" w:rsidTr="002F097F">
        <w:tc>
          <w:tcPr>
            <w:tcW w:w="1056" w:type="dxa"/>
          </w:tcPr>
          <w:p w14:paraId="20C97BA2" w14:textId="7B1B3F2C" w:rsidR="006526D8" w:rsidRDefault="006526D8" w:rsidP="00B9222A">
            <w:pPr>
              <w:rPr>
                <w:rFonts w:cs="Times New Roman"/>
                <w:szCs w:val="24"/>
              </w:rPr>
            </w:pPr>
            <w:r>
              <w:rPr>
                <w:rFonts w:cs="Times New Roman"/>
                <w:szCs w:val="24"/>
              </w:rPr>
              <w:t>3.2.2.6.</w:t>
            </w:r>
          </w:p>
        </w:tc>
        <w:tc>
          <w:tcPr>
            <w:tcW w:w="3617" w:type="dxa"/>
          </w:tcPr>
          <w:p w14:paraId="6C98ABF3" w14:textId="25BFE39B" w:rsidR="006526D8" w:rsidRPr="005F2353" w:rsidRDefault="00600CB5" w:rsidP="00FD79D7">
            <w:pPr>
              <w:rPr>
                <w:rFonts w:eastAsia="Times New Roman"/>
                <w:szCs w:val="24"/>
              </w:rPr>
            </w:pPr>
            <w:r>
              <w:rPr>
                <w:color w:val="000000" w:themeColor="text1"/>
                <w:szCs w:val="24"/>
              </w:rPr>
              <w:t>Jeigu sukurta nauja darbo vieta, bus vertinama naujos darbo vietos sukūrimo ir išlaikymo rodiklis, pagal smulkiojo ir vidutinio verslo subjekto vidutinio metų sąrašinio darbuotojų skaičiaus nustatymo tvarkos aprašą, patvirtintą Lietuvos Respublikos ūkio ministro 2008 m. kovo 31 d. įsakymu Nr. 4-126</w:t>
            </w:r>
            <w:r>
              <w:rPr>
                <w:szCs w:val="24"/>
              </w:rPr>
              <w:t>;</w:t>
            </w:r>
          </w:p>
        </w:tc>
        <w:tc>
          <w:tcPr>
            <w:tcW w:w="4855" w:type="dxa"/>
          </w:tcPr>
          <w:p w14:paraId="380968A9" w14:textId="15F6EE3D" w:rsidR="006526D8" w:rsidRPr="005F2353" w:rsidRDefault="006E3C49" w:rsidP="004E7002">
            <w:pPr>
              <w:jc w:val="both"/>
              <w:rPr>
                <w:rFonts w:eastAsia="Times New Roman"/>
                <w:color w:val="000000" w:themeColor="text1"/>
                <w:szCs w:val="24"/>
              </w:rPr>
            </w:pPr>
            <w:r w:rsidRPr="005F2353">
              <w:rPr>
                <w:rFonts w:eastAsia="Times New Roman" w:cs="Times New Roman"/>
                <w:color w:val="000000" w:themeColor="text1"/>
                <w:szCs w:val="24"/>
                <w:lang w:eastAsia="lt-LT"/>
              </w:rPr>
              <w:t xml:space="preserve">Tikrinama </w:t>
            </w:r>
            <w:r w:rsidR="0056450D">
              <w:t>remiantis darbo vietos sukūrimo ir išlaikymo metodika pagal Galutinės paraiškos 2 punktą „Vietos projektų pasiekimo rodikliai“ ir 4 punktą „Vietos projekto vykdytojo įsipareigojimai“.</w:t>
            </w:r>
          </w:p>
        </w:tc>
        <w:tc>
          <w:tcPr>
            <w:tcW w:w="5068" w:type="dxa"/>
          </w:tcPr>
          <w:p w14:paraId="722B2F29" w14:textId="77777777" w:rsidR="0056450D" w:rsidRDefault="0056450D" w:rsidP="0056450D">
            <w:r>
              <w:t>Remiantis darbo vietos sukūrimo ir išlaikymo metodika pagal metines ir galutines ataskaitas, darbo sutartis ir pan.</w:t>
            </w:r>
          </w:p>
          <w:p w14:paraId="5C00FE13" w14:textId="77777777" w:rsidR="006526D8" w:rsidRPr="005F2353" w:rsidRDefault="006526D8" w:rsidP="00713336">
            <w:pPr>
              <w:jc w:val="both"/>
              <w:rPr>
                <w:rFonts w:cs="Times New Roman"/>
                <w:color w:val="000000" w:themeColor="text1"/>
                <w:szCs w:val="24"/>
              </w:rPr>
            </w:pPr>
          </w:p>
        </w:tc>
      </w:tr>
      <w:tr w:rsidR="006526D8" w:rsidRPr="005F2353" w14:paraId="5996B1B4" w14:textId="77777777" w:rsidTr="002F097F">
        <w:tc>
          <w:tcPr>
            <w:tcW w:w="1056" w:type="dxa"/>
          </w:tcPr>
          <w:p w14:paraId="07FF7ABB" w14:textId="30E94D88" w:rsidR="006526D8" w:rsidRDefault="006526D8" w:rsidP="00B9222A">
            <w:pPr>
              <w:rPr>
                <w:rFonts w:cs="Times New Roman"/>
                <w:szCs w:val="24"/>
              </w:rPr>
            </w:pPr>
            <w:r>
              <w:rPr>
                <w:rFonts w:cs="Times New Roman"/>
                <w:szCs w:val="24"/>
              </w:rPr>
              <w:t>3.2.2.7.</w:t>
            </w:r>
          </w:p>
        </w:tc>
        <w:tc>
          <w:tcPr>
            <w:tcW w:w="3617" w:type="dxa"/>
          </w:tcPr>
          <w:p w14:paraId="6F14191E" w14:textId="08379FD7" w:rsidR="006526D8" w:rsidRPr="005F2353" w:rsidRDefault="006526D8" w:rsidP="00FD79D7">
            <w:pPr>
              <w:rPr>
                <w:rFonts w:eastAsia="Times New Roman"/>
                <w:szCs w:val="24"/>
              </w:rPr>
            </w:pPr>
            <w:r w:rsidRPr="004322C0">
              <w:rPr>
                <w:rFonts w:eastAsia="Times New Roman"/>
                <w:color w:val="000000" w:themeColor="text1"/>
                <w:szCs w:val="24"/>
              </w:rPr>
              <w:t>jeigu pagal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vietos projekto vykdytojo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c>
          <w:tcPr>
            <w:tcW w:w="4855" w:type="dxa"/>
          </w:tcPr>
          <w:p w14:paraId="281F33C0" w14:textId="312A5708" w:rsidR="00AB0E90" w:rsidRPr="0044752C" w:rsidRDefault="0044752C" w:rsidP="004E7002">
            <w:pPr>
              <w:jc w:val="both"/>
              <w:rPr>
                <w:color w:val="000000" w:themeColor="text1"/>
              </w:rPr>
            </w:pPr>
            <w:r>
              <w:rPr>
                <w:color w:val="000000" w:themeColor="text1"/>
              </w:rPr>
              <w:t>P</w:t>
            </w:r>
            <w:r w:rsidR="00AB0E90" w:rsidRPr="0044752C">
              <w:rPr>
                <w:color w:val="000000" w:themeColor="text1"/>
              </w:rPr>
              <w:t>areiškėjas įsipareigoja užtikrinti  privalomų maisto tvarkymo subjektų pareigų, susijusių su maisto tvarkymo veikla, laikymąsi</w:t>
            </w:r>
            <w:r w:rsidR="00CA6D84">
              <w:rPr>
                <w:color w:val="000000" w:themeColor="text1"/>
              </w:rPr>
              <w:t xml:space="preserve"> </w:t>
            </w:r>
            <w:r w:rsidRPr="0044752C">
              <w:rPr>
                <w:color w:val="000000" w:themeColor="text1"/>
              </w:rPr>
              <w:t>(kai pareiškėjas veiklą pradeda, ir neturi dar jokių dokumentų pateikimui)</w:t>
            </w:r>
            <w:r>
              <w:rPr>
                <w:color w:val="000000" w:themeColor="text1"/>
              </w:rPr>
              <w:t>.</w:t>
            </w:r>
          </w:p>
          <w:p w14:paraId="5A88850E" w14:textId="77777777" w:rsidR="00AB0E90" w:rsidRDefault="00AB0E90" w:rsidP="004E7002">
            <w:pPr>
              <w:jc w:val="both"/>
            </w:pPr>
          </w:p>
          <w:p w14:paraId="17EF9B86" w14:textId="77777777" w:rsidR="00AB0E90" w:rsidRDefault="00AB0E90" w:rsidP="004E7002">
            <w:pPr>
              <w:jc w:val="both"/>
            </w:pPr>
          </w:p>
          <w:p w14:paraId="71149526" w14:textId="114B55BB" w:rsidR="006B2BDB" w:rsidRPr="006B2BDB" w:rsidRDefault="006B2BDB" w:rsidP="0044752C">
            <w:pPr>
              <w:jc w:val="both"/>
            </w:pPr>
          </w:p>
        </w:tc>
        <w:tc>
          <w:tcPr>
            <w:tcW w:w="5068" w:type="dxa"/>
          </w:tcPr>
          <w:p w14:paraId="4C0563EE" w14:textId="58DAD0B5" w:rsidR="0056450D" w:rsidRDefault="0056450D" w:rsidP="0056450D">
            <w:r>
              <w:t>Pagal projektų metines, galutines ataskaitas, patikrų vietoje metu atitikti veiklą kaip nurodyta pirminėje projekto paraiškoje</w:t>
            </w:r>
            <w:r w:rsidR="0044752C">
              <w:t xml:space="preserve">, pateikti </w:t>
            </w:r>
            <w:r w:rsidR="00CA6D84">
              <w:t>M</w:t>
            </w:r>
            <w:r w:rsidR="0044752C">
              <w:t>aisto  tvarkymo  subjekto patvirtinimo pažymėjimą.</w:t>
            </w:r>
          </w:p>
          <w:p w14:paraId="05D7838C" w14:textId="77777777" w:rsidR="0056450D" w:rsidRDefault="0056450D" w:rsidP="0056450D"/>
          <w:p w14:paraId="3DAAB962" w14:textId="77777777" w:rsidR="006526D8" w:rsidRPr="005F2353" w:rsidRDefault="006526D8" w:rsidP="00713336">
            <w:pPr>
              <w:jc w:val="both"/>
              <w:rPr>
                <w:rFonts w:cs="Times New Roman"/>
                <w:color w:val="000000" w:themeColor="text1"/>
                <w:szCs w:val="24"/>
              </w:rPr>
            </w:pPr>
          </w:p>
        </w:tc>
      </w:tr>
    </w:tbl>
    <w:p w14:paraId="447937EF" w14:textId="250CB958" w:rsidR="0073602C" w:rsidRDefault="0073602C" w:rsidP="000C7B4F">
      <w:pPr>
        <w:jc w:val="center"/>
        <w:rPr>
          <w:rFonts w:ascii="Times New Roman" w:hAnsi="Times New Roman" w:cs="Times New Roman"/>
          <w:b/>
          <w:sz w:val="24"/>
          <w:szCs w:val="24"/>
        </w:rPr>
      </w:pPr>
    </w:p>
    <w:p w14:paraId="742F2D0C" w14:textId="77777777" w:rsidR="006526D8" w:rsidRPr="005F2353" w:rsidRDefault="006526D8" w:rsidP="000C7B4F">
      <w:pPr>
        <w:jc w:val="center"/>
        <w:rPr>
          <w:rFonts w:ascii="Times New Roman" w:hAnsi="Times New Roman" w:cs="Times New Roman"/>
          <w:b/>
          <w:sz w:val="24"/>
          <w:szCs w:val="24"/>
        </w:rPr>
        <w:sectPr w:rsidR="006526D8" w:rsidRPr="005F2353" w:rsidSect="00124FB6">
          <w:headerReference w:type="default" r:id="rId12"/>
          <w:pgSz w:w="16838" w:h="11906" w:orient="landscape"/>
          <w:pgMar w:top="1701" w:right="1701" w:bottom="567" w:left="1134" w:header="567" w:footer="567" w:gutter="0"/>
          <w:cols w:space="1296"/>
          <w:titlePg/>
          <w:docGrid w:linePitch="360"/>
        </w:sectPr>
      </w:pPr>
    </w:p>
    <w:tbl>
      <w:tblPr>
        <w:tblStyle w:val="TableGrid"/>
        <w:tblW w:w="0" w:type="auto"/>
        <w:tblLook w:val="04A0" w:firstRow="1" w:lastRow="0" w:firstColumn="1" w:lastColumn="0" w:noHBand="0" w:noVBand="1"/>
      </w:tblPr>
      <w:tblGrid>
        <w:gridCol w:w="936"/>
        <w:gridCol w:w="5210"/>
        <w:gridCol w:w="7847"/>
      </w:tblGrid>
      <w:tr w:rsidR="0073602C" w:rsidRPr="005F2353" w14:paraId="7F012F7E" w14:textId="77777777" w:rsidTr="00374F46">
        <w:tc>
          <w:tcPr>
            <w:tcW w:w="936" w:type="dxa"/>
            <w:tcBorders>
              <w:bottom w:val="single" w:sz="4" w:space="0" w:color="auto"/>
            </w:tcBorders>
            <w:shd w:val="clear" w:color="auto" w:fill="F7CAAC" w:themeFill="accent2" w:themeFillTint="66"/>
          </w:tcPr>
          <w:p w14:paraId="79639C12" w14:textId="77777777" w:rsidR="0073602C" w:rsidRPr="005F2353" w:rsidRDefault="0025482C" w:rsidP="000C7B4F">
            <w:pPr>
              <w:jc w:val="center"/>
              <w:rPr>
                <w:rFonts w:cs="Times New Roman"/>
                <w:b/>
                <w:szCs w:val="24"/>
              </w:rPr>
            </w:pPr>
            <w:r w:rsidRPr="005F2353">
              <w:rPr>
                <w:rFonts w:cs="Times New Roman"/>
                <w:b/>
                <w:szCs w:val="24"/>
              </w:rPr>
              <w:t>4</w:t>
            </w:r>
            <w:r w:rsidR="0073602C" w:rsidRPr="005F2353">
              <w:rPr>
                <w:rFonts w:cs="Times New Roman"/>
                <w:b/>
                <w:szCs w:val="24"/>
              </w:rPr>
              <w:t>.</w:t>
            </w:r>
          </w:p>
        </w:tc>
        <w:tc>
          <w:tcPr>
            <w:tcW w:w="13154" w:type="dxa"/>
            <w:gridSpan w:val="2"/>
            <w:tcBorders>
              <w:bottom w:val="single" w:sz="4" w:space="0" w:color="auto"/>
            </w:tcBorders>
            <w:shd w:val="clear" w:color="auto" w:fill="F7CAAC" w:themeFill="accent2" w:themeFillTint="66"/>
          </w:tcPr>
          <w:p w14:paraId="7D674CFB" w14:textId="77777777" w:rsidR="0073602C" w:rsidRPr="005F2353" w:rsidRDefault="0073602C" w:rsidP="0073602C">
            <w:pPr>
              <w:jc w:val="both"/>
              <w:rPr>
                <w:rFonts w:cs="Times New Roman"/>
                <w:b/>
                <w:szCs w:val="24"/>
              </w:rPr>
            </w:pPr>
            <w:r w:rsidRPr="005F2353">
              <w:rPr>
                <w:rFonts w:cs="Times New Roman"/>
                <w:b/>
                <w:szCs w:val="24"/>
              </w:rPr>
              <w:t>TINKAMŲ FINANSUOTI IŠLAIDŲ SĄRAŠAS</w:t>
            </w:r>
          </w:p>
        </w:tc>
      </w:tr>
      <w:tr w:rsidR="0073602C" w:rsidRPr="005F2353" w14:paraId="7AF18AC7" w14:textId="77777777" w:rsidTr="00374F46">
        <w:tc>
          <w:tcPr>
            <w:tcW w:w="936" w:type="dxa"/>
            <w:tcBorders>
              <w:top w:val="single" w:sz="4" w:space="0" w:color="auto"/>
            </w:tcBorders>
          </w:tcPr>
          <w:p w14:paraId="6B87EDC8" w14:textId="77777777" w:rsidR="0073602C" w:rsidRPr="005F2353" w:rsidRDefault="0073602C" w:rsidP="000C7B4F">
            <w:pPr>
              <w:jc w:val="center"/>
              <w:rPr>
                <w:rFonts w:cs="Times New Roman"/>
                <w:b/>
                <w:szCs w:val="24"/>
              </w:rPr>
            </w:pPr>
            <w:r w:rsidRPr="005F2353">
              <w:rPr>
                <w:rFonts w:cs="Times New Roman"/>
                <w:b/>
                <w:szCs w:val="24"/>
              </w:rPr>
              <w:t>I</w:t>
            </w:r>
          </w:p>
        </w:tc>
        <w:tc>
          <w:tcPr>
            <w:tcW w:w="5245" w:type="dxa"/>
            <w:tcBorders>
              <w:top w:val="single" w:sz="4" w:space="0" w:color="auto"/>
            </w:tcBorders>
          </w:tcPr>
          <w:p w14:paraId="58B9F8FB" w14:textId="77777777" w:rsidR="0073602C" w:rsidRPr="005F2353" w:rsidRDefault="0073602C" w:rsidP="000C7B4F">
            <w:pPr>
              <w:jc w:val="center"/>
              <w:rPr>
                <w:rFonts w:cs="Times New Roman"/>
                <w:b/>
                <w:szCs w:val="24"/>
              </w:rPr>
            </w:pPr>
            <w:r w:rsidRPr="005F2353">
              <w:rPr>
                <w:rFonts w:cs="Times New Roman"/>
                <w:b/>
                <w:szCs w:val="24"/>
              </w:rPr>
              <w:t>II</w:t>
            </w:r>
          </w:p>
        </w:tc>
        <w:tc>
          <w:tcPr>
            <w:tcW w:w="7909" w:type="dxa"/>
            <w:tcBorders>
              <w:top w:val="single" w:sz="4" w:space="0" w:color="auto"/>
            </w:tcBorders>
          </w:tcPr>
          <w:p w14:paraId="7191A19A" w14:textId="77777777" w:rsidR="0073602C" w:rsidRPr="005F2353" w:rsidRDefault="0073602C" w:rsidP="000C7B4F">
            <w:pPr>
              <w:jc w:val="center"/>
              <w:rPr>
                <w:rFonts w:cs="Times New Roman"/>
                <w:b/>
                <w:szCs w:val="24"/>
              </w:rPr>
            </w:pPr>
            <w:r w:rsidRPr="005F2353">
              <w:rPr>
                <w:rFonts w:cs="Times New Roman"/>
                <w:b/>
                <w:szCs w:val="24"/>
              </w:rPr>
              <w:t>III</w:t>
            </w:r>
          </w:p>
        </w:tc>
      </w:tr>
      <w:tr w:rsidR="0073602C" w:rsidRPr="005F2353" w14:paraId="6A050513" w14:textId="77777777" w:rsidTr="00374F46">
        <w:tc>
          <w:tcPr>
            <w:tcW w:w="936" w:type="dxa"/>
            <w:shd w:val="clear" w:color="auto" w:fill="F7CAAC" w:themeFill="accent2" w:themeFillTint="66"/>
            <w:vAlign w:val="center"/>
          </w:tcPr>
          <w:p w14:paraId="1F65DB9F" w14:textId="77777777" w:rsidR="0073602C" w:rsidRPr="005F2353" w:rsidRDefault="0073602C" w:rsidP="000C7B4F">
            <w:pPr>
              <w:jc w:val="center"/>
              <w:rPr>
                <w:rFonts w:cs="Times New Roman"/>
                <w:b/>
                <w:szCs w:val="24"/>
              </w:rPr>
            </w:pPr>
            <w:r w:rsidRPr="005F2353">
              <w:rPr>
                <w:rFonts w:cs="Times New Roman"/>
                <w:b/>
                <w:szCs w:val="24"/>
              </w:rPr>
              <w:t xml:space="preserve">Eil. Nr. </w:t>
            </w:r>
          </w:p>
        </w:tc>
        <w:tc>
          <w:tcPr>
            <w:tcW w:w="5245" w:type="dxa"/>
            <w:shd w:val="clear" w:color="auto" w:fill="F7CAAC" w:themeFill="accent2" w:themeFillTint="66"/>
            <w:vAlign w:val="center"/>
          </w:tcPr>
          <w:p w14:paraId="21A728D2" w14:textId="77777777" w:rsidR="0073602C" w:rsidRPr="005F2353" w:rsidRDefault="0073602C" w:rsidP="000C7B4F">
            <w:pPr>
              <w:jc w:val="center"/>
              <w:rPr>
                <w:rFonts w:cs="Times New Roman"/>
                <w:b/>
                <w:szCs w:val="24"/>
              </w:rPr>
            </w:pPr>
            <w:r w:rsidRPr="005F2353">
              <w:rPr>
                <w:rFonts w:cs="Times New Roman"/>
                <w:b/>
                <w:szCs w:val="24"/>
              </w:rPr>
              <w:t>Tinkamos išlaidos pavadinimas</w:t>
            </w:r>
          </w:p>
        </w:tc>
        <w:tc>
          <w:tcPr>
            <w:tcW w:w="7909" w:type="dxa"/>
            <w:shd w:val="clear" w:color="auto" w:fill="F7CAAC" w:themeFill="accent2" w:themeFillTint="66"/>
          </w:tcPr>
          <w:p w14:paraId="24D5D3C3" w14:textId="77777777" w:rsidR="0073602C" w:rsidRPr="005F2353" w:rsidRDefault="0073602C" w:rsidP="000C7B4F">
            <w:pPr>
              <w:jc w:val="center"/>
              <w:rPr>
                <w:rFonts w:cs="Times New Roman"/>
                <w:b/>
                <w:szCs w:val="24"/>
              </w:rPr>
            </w:pPr>
            <w:r w:rsidRPr="005F2353">
              <w:rPr>
                <w:rFonts w:cs="Times New Roman"/>
                <w:b/>
                <w:szCs w:val="24"/>
              </w:rPr>
              <w:t>Galimas kainos pagrindimo būdas</w:t>
            </w:r>
          </w:p>
          <w:p w14:paraId="3A29A0A7" w14:textId="77777777" w:rsidR="0073602C" w:rsidRPr="005F2353" w:rsidRDefault="0073602C" w:rsidP="000C7B4F">
            <w:pPr>
              <w:jc w:val="center"/>
              <w:rPr>
                <w:rFonts w:cs="Times New Roman"/>
                <w:i/>
                <w:sz w:val="20"/>
                <w:szCs w:val="20"/>
              </w:rPr>
            </w:pPr>
            <w:r w:rsidRPr="005F2353">
              <w:rPr>
                <w:rFonts w:cs="Times New Roman"/>
                <w:i/>
                <w:sz w:val="20"/>
                <w:szCs w:val="20"/>
              </w:rPr>
              <w:t>Vadovaujamasi Vietos projektų administravimo taisyklių 24.6 papunkčiu</w:t>
            </w:r>
          </w:p>
        </w:tc>
      </w:tr>
      <w:tr w:rsidR="00A1024B" w:rsidRPr="005F2353" w14:paraId="1D00EA83" w14:textId="77777777" w:rsidTr="00374F46">
        <w:tc>
          <w:tcPr>
            <w:tcW w:w="936" w:type="dxa"/>
            <w:shd w:val="clear" w:color="auto" w:fill="FBE4D5" w:themeFill="accent2" w:themeFillTint="33"/>
          </w:tcPr>
          <w:p w14:paraId="5DA0A502" w14:textId="77777777" w:rsidR="00A1024B" w:rsidRPr="005F2353" w:rsidRDefault="0025482C" w:rsidP="00A1024B">
            <w:pPr>
              <w:rPr>
                <w:rFonts w:cs="Times New Roman"/>
                <w:b/>
                <w:szCs w:val="24"/>
              </w:rPr>
            </w:pPr>
            <w:r w:rsidRPr="005F2353">
              <w:rPr>
                <w:rFonts w:cs="Times New Roman"/>
                <w:b/>
                <w:szCs w:val="24"/>
              </w:rPr>
              <w:t>4</w:t>
            </w:r>
            <w:r w:rsidR="00A1024B" w:rsidRPr="005F2353">
              <w:rPr>
                <w:rFonts w:cs="Times New Roman"/>
                <w:b/>
                <w:szCs w:val="24"/>
              </w:rPr>
              <w:t>.1.</w:t>
            </w:r>
          </w:p>
        </w:tc>
        <w:tc>
          <w:tcPr>
            <w:tcW w:w="13154" w:type="dxa"/>
            <w:gridSpan w:val="2"/>
            <w:shd w:val="clear" w:color="auto" w:fill="FBE4D5" w:themeFill="accent2" w:themeFillTint="33"/>
          </w:tcPr>
          <w:p w14:paraId="76E72846" w14:textId="77777777" w:rsidR="00A1024B" w:rsidRPr="005F2353" w:rsidRDefault="00A1024B" w:rsidP="00A1024B">
            <w:pPr>
              <w:jc w:val="both"/>
              <w:rPr>
                <w:rFonts w:cs="Times New Roman"/>
                <w:b/>
                <w:szCs w:val="24"/>
              </w:rPr>
            </w:pPr>
            <w:r w:rsidRPr="005F2353">
              <w:rPr>
                <w:rFonts w:cs="Times New Roman"/>
                <w:b/>
                <w:szCs w:val="24"/>
              </w:rPr>
              <w:t>Naujų prekių įsigijimo:</w:t>
            </w:r>
          </w:p>
        </w:tc>
      </w:tr>
      <w:tr w:rsidR="0073602C" w:rsidRPr="005F2353" w14:paraId="1089DA96" w14:textId="77777777" w:rsidTr="00374F46">
        <w:tc>
          <w:tcPr>
            <w:tcW w:w="936" w:type="dxa"/>
          </w:tcPr>
          <w:p w14:paraId="4731586A" w14:textId="77777777" w:rsidR="0073602C" w:rsidRPr="005F2353" w:rsidRDefault="0025482C" w:rsidP="00A1024B">
            <w:pPr>
              <w:rPr>
                <w:rFonts w:cs="Times New Roman"/>
                <w:szCs w:val="24"/>
              </w:rPr>
            </w:pPr>
            <w:r w:rsidRPr="005F2353">
              <w:rPr>
                <w:rFonts w:cs="Times New Roman"/>
                <w:szCs w:val="24"/>
              </w:rPr>
              <w:t>4</w:t>
            </w:r>
            <w:r w:rsidR="00A1024B" w:rsidRPr="005F2353">
              <w:rPr>
                <w:rFonts w:cs="Times New Roman"/>
                <w:szCs w:val="24"/>
              </w:rPr>
              <w:t>.1.1.</w:t>
            </w:r>
          </w:p>
        </w:tc>
        <w:tc>
          <w:tcPr>
            <w:tcW w:w="5245" w:type="dxa"/>
          </w:tcPr>
          <w:p w14:paraId="4B19B685" w14:textId="29F6F9DC" w:rsidR="0073602C" w:rsidRPr="005F2353" w:rsidRDefault="00374F46" w:rsidP="00374F46">
            <w:pPr>
              <w:rPr>
                <w:rFonts w:cs="Times New Roman"/>
                <w:szCs w:val="24"/>
              </w:rPr>
            </w:pPr>
            <w:r w:rsidRPr="005F2353">
              <w:rPr>
                <w:szCs w:val="24"/>
              </w:rPr>
              <w:t>N</w:t>
            </w:r>
            <w:r w:rsidR="002D384E" w:rsidRPr="005F2353">
              <w:rPr>
                <w:szCs w:val="24"/>
              </w:rPr>
              <w:t>aujos technikos ir įrangos įsigijimo, skirtų projekto reikmėms, įsigijimas ir įrengimas projekto</w:t>
            </w:r>
            <w:r w:rsidR="00FB78EF" w:rsidRPr="005F2353">
              <w:rPr>
                <w:szCs w:val="24"/>
              </w:rPr>
              <w:t xml:space="preserve"> </w:t>
            </w:r>
            <w:r w:rsidR="002D384E" w:rsidRPr="005F2353">
              <w:rPr>
                <w:szCs w:val="24"/>
              </w:rPr>
              <w:t>įgyvendinimo vietoje, prie kurių priskiriama:</w:t>
            </w:r>
          </w:p>
        </w:tc>
        <w:tc>
          <w:tcPr>
            <w:tcW w:w="7909" w:type="dxa"/>
          </w:tcPr>
          <w:p w14:paraId="347BE841" w14:textId="77777777" w:rsidR="0073602C" w:rsidRPr="005F2353" w:rsidRDefault="00612F02" w:rsidP="000C7B4F">
            <w:pPr>
              <w:jc w:val="center"/>
              <w:rPr>
                <w:rFonts w:cs="Times New Roman"/>
                <w:szCs w:val="24"/>
              </w:rPr>
            </w:pPr>
            <w:r w:rsidRPr="005F2353">
              <w:rPr>
                <w:sz w:val="22"/>
              </w:rPr>
              <w:t>Išlaidos pagrindžiamos bent 3 (trimis) skirtingų prekių tiekėjų ir (arba) paslaugų teikėjų, komerciniais pasiūlymais, kaip numatyta Vietos projektų administravimo 24.6.1. papunktyje.</w:t>
            </w:r>
          </w:p>
        </w:tc>
      </w:tr>
      <w:tr w:rsidR="0073602C" w:rsidRPr="005F2353" w14:paraId="7374B96A" w14:textId="77777777" w:rsidTr="00374F46">
        <w:tc>
          <w:tcPr>
            <w:tcW w:w="936" w:type="dxa"/>
          </w:tcPr>
          <w:p w14:paraId="13935F39" w14:textId="77777777" w:rsidR="0073602C" w:rsidRPr="005F2353" w:rsidRDefault="0025482C" w:rsidP="00A1024B">
            <w:pPr>
              <w:rPr>
                <w:rFonts w:cs="Times New Roman"/>
                <w:szCs w:val="24"/>
              </w:rPr>
            </w:pPr>
            <w:r w:rsidRPr="005F2353">
              <w:rPr>
                <w:rFonts w:cs="Times New Roman"/>
                <w:szCs w:val="24"/>
              </w:rPr>
              <w:t>4</w:t>
            </w:r>
            <w:r w:rsidR="00374F46" w:rsidRPr="005F2353">
              <w:rPr>
                <w:rFonts w:cs="Times New Roman"/>
                <w:szCs w:val="24"/>
              </w:rPr>
              <w:t>.1.1</w:t>
            </w:r>
            <w:r w:rsidR="00A1024B" w:rsidRPr="005F2353">
              <w:rPr>
                <w:rFonts w:cs="Times New Roman"/>
                <w:szCs w:val="24"/>
              </w:rPr>
              <w:t>.</w:t>
            </w:r>
            <w:r w:rsidR="00374F46" w:rsidRPr="005F2353">
              <w:rPr>
                <w:rFonts w:cs="Times New Roman"/>
                <w:szCs w:val="24"/>
              </w:rPr>
              <w:t>1</w:t>
            </w:r>
          </w:p>
        </w:tc>
        <w:tc>
          <w:tcPr>
            <w:tcW w:w="5245" w:type="dxa"/>
          </w:tcPr>
          <w:p w14:paraId="17B8C010" w14:textId="77777777" w:rsidR="0073602C" w:rsidRPr="005F2353" w:rsidRDefault="002D384E" w:rsidP="00374F46">
            <w:pPr>
              <w:pStyle w:val="NoSpacing"/>
              <w:jc w:val="both"/>
              <w:rPr>
                <w:rFonts w:ascii="Times New Roman" w:hAnsi="Times New Roman"/>
                <w:szCs w:val="24"/>
              </w:rPr>
            </w:pPr>
            <w:r w:rsidRPr="005F2353">
              <w:rPr>
                <w:rFonts w:ascii="Times New Roman" w:hAnsi="Times New Roman"/>
                <w:szCs w:val="24"/>
              </w:rPr>
              <w:t>speciali kompiuterinė ir programinė įranga, skirta įsigyjamos įrangos ar</w:t>
            </w:r>
            <w:r w:rsidR="00374F46" w:rsidRPr="005F2353">
              <w:rPr>
                <w:rFonts w:ascii="Times New Roman" w:hAnsi="Times New Roman"/>
                <w:szCs w:val="24"/>
              </w:rPr>
              <w:t xml:space="preserve"> technologinio proceso valdymui;</w:t>
            </w:r>
          </w:p>
        </w:tc>
        <w:tc>
          <w:tcPr>
            <w:tcW w:w="7909" w:type="dxa"/>
          </w:tcPr>
          <w:p w14:paraId="25ACDBB0" w14:textId="77777777" w:rsidR="0073602C" w:rsidRPr="005F2353" w:rsidRDefault="00612F02" w:rsidP="000C7B4F">
            <w:pPr>
              <w:jc w:val="center"/>
              <w:rPr>
                <w:rFonts w:cs="Times New Roman"/>
                <w:szCs w:val="24"/>
              </w:rPr>
            </w:pPr>
            <w:r w:rsidRPr="005F2353">
              <w:rPr>
                <w:sz w:val="22"/>
              </w:rPr>
              <w:t>Išlaidos pagrindžiamos bent 3 (trimis) skirtingų prekių tiekėjų ir (arba) paslaugų teikėjų, komerciniais pasiūlymais, kaip numatyta Vietos projektų administravimo 24.6.1. papunktyje.</w:t>
            </w:r>
          </w:p>
        </w:tc>
      </w:tr>
      <w:tr w:rsidR="00A1024B" w:rsidRPr="005F2353" w14:paraId="234E3D69" w14:textId="77777777" w:rsidTr="00374F46">
        <w:tc>
          <w:tcPr>
            <w:tcW w:w="936" w:type="dxa"/>
          </w:tcPr>
          <w:p w14:paraId="5FFA067A" w14:textId="77777777" w:rsidR="00A1024B" w:rsidRPr="005F2353" w:rsidRDefault="00374F46" w:rsidP="00A1024B">
            <w:pPr>
              <w:rPr>
                <w:rFonts w:cs="Times New Roman"/>
                <w:szCs w:val="24"/>
              </w:rPr>
            </w:pPr>
            <w:r w:rsidRPr="005F2353">
              <w:rPr>
                <w:rFonts w:cs="Times New Roman"/>
                <w:szCs w:val="24"/>
              </w:rPr>
              <w:t>4.1.1.2.</w:t>
            </w:r>
          </w:p>
        </w:tc>
        <w:tc>
          <w:tcPr>
            <w:tcW w:w="5245" w:type="dxa"/>
          </w:tcPr>
          <w:p w14:paraId="15D7509D" w14:textId="77777777" w:rsidR="00A1024B" w:rsidRPr="005F2353" w:rsidRDefault="00374F46" w:rsidP="00295AEB">
            <w:pPr>
              <w:rPr>
                <w:rFonts w:cs="Times New Roman"/>
                <w:szCs w:val="24"/>
              </w:rPr>
            </w:pPr>
            <w:r w:rsidRPr="005F2353">
              <w:rPr>
                <w:szCs w:val="24"/>
              </w:rPr>
              <w:t>projektui įgyvendinti ir projekte numatytai veiklai vykdyti būtina specializuota technika ir (arba) įranga.</w:t>
            </w:r>
          </w:p>
        </w:tc>
        <w:tc>
          <w:tcPr>
            <w:tcW w:w="7909" w:type="dxa"/>
          </w:tcPr>
          <w:p w14:paraId="003C45CB" w14:textId="77777777" w:rsidR="00A1024B" w:rsidRPr="005F2353" w:rsidRDefault="00612F02" w:rsidP="000C7B4F">
            <w:pPr>
              <w:jc w:val="center"/>
              <w:rPr>
                <w:rFonts w:cs="Times New Roman"/>
                <w:szCs w:val="24"/>
              </w:rPr>
            </w:pPr>
            <w:r w:rsidRPr="005F2353">
              <w:rPr>
                <w:sz w:val="22"/>
              </w:rPr>
              <w:t>Išlaidos pagrindžiamos bent 3 (trimis) skirtingų prekių tiekėjų ir (arba) paslaugų teikėjų, komerciniais pasiūlymais, kaip numatyta Vietos projektų administravimo 24.6.1. papunktyje.</w:t>
            </w:r>
          </w:p>
        </w:tc>
      </w:tr>
      <w:tr w:rsidR="00A1024B" w:rsidRPr="005F2353" w14:paraId="2794182F" w14:textId="77777777" w:rsidTr="00374F46">
        <w:tc>
          <w:tcPr>
            <w:tcW w:w="936" w:type="dxa"/>
            <w:shd w:val="clear" w:color="auto" w:fill="FBE4D5" w:themeFill="accent2" w:themeFillTint="33"/>
          </w:tcPr>
          <w:p w14:paraId="0B96B59F" w14:textId="77777777" w:rsidR="00A1024B" w:rsidRPr="005F2353" w:rsidRDefault="0025482C" w:rsidP="00A1024B">
            <w:pPr>
              <w:rPr>
                <w:rFonts w:cs="Times New Roman"/>
                <w:b/>
                <w:szCs w:val="24"/>
              </w:rPr>
            </w:pPr>
            <w:r w:rsidRPr="005F2353">
              <w:rPr>
                <w:rFonts w:cs="Times New Roman"/>
                <w:b/>
                <w:szCs w:val="24"/>
              </w:rPr>
              <w:t>4</w:t>
            </w:r>
            <w:r w:rsidR="00A1024B" w:rsidRPr="005F2353">
              <w:rPr>
                <w:rFonts w:cs="Times New Roman"/>
                <w:b/>
                <w:szCs w:val="24"/>
              </w:rPr>
              <w:t>.2.</w:t>
            </w:r>
          </w:p>
        </w:tc>
        <w:tc>
          <w:tcPr>
            <w:tcW w:w="5245" w:type="dxa"/>
            <w:shd w:val="clear" w:color="auto" w:fill="FBE4D5" w:themeFill="accent2" w:themeFillTint="33"/>
          </w:tcPr>
          <w:p w14:paraId="2FC259C6" w14:textId="77777777" w:rsidR="00A1024B" w:rsidRPr="005F2353" w:rsidRDefault="00A1024B" w:rsidP="00A1024B">
            <w:pPr>
              <w:jc w:val="both"/>
              <w:rPr>
                <w:rFonts w:cs="Times New Roman"/>
                <w:b/>
                <w:szCs w:val="24"/>
              </w:rPr>
            </w:pPr>
            <w:r w:rsidRPr="005F2353">
              <w:rPr>
                <w:rFonts w:cs="Times New Roman"/>
                <w:b/>
                <w:szCs w:val="24"/>
              </w:rPr>
              <w:t>Darbų ir paslaugų įsigijimo:</w:t>
            </w:r>
          </w:p>
        </w:tc>
        <w:tc>
          <w:tcPr>
            <w:tcW w:w="7909" w:type="dxa"/>
            <w:shd w:val="clear" w:color="auto" w:fill="FBE4D5" w:themeFill="accent2" w:themeFillTint="33"/>
          </w:tcPr>
          <w:p w14:paraId="4DFABF92" w14:textId="77777777" w:rsidR="00A1024B" w:rsidRPr="005F2353" w:rsidRDefault="00A1024B" w:rsidP="000C7B4F">
            <w:pPr>
              <w:jc w:val="center"/>
              <w:rPr>
                <w:rFonts w:cs="Times New Roman"/>
                <w:b/>
                <w:szCs w:val="24"/>
              </w:rPr>
            </w:pPr>
          </w:p>
        </w:tc>
      </w:tr>
      <w:tr w:rsidR="00A1024B" w:rsidRPr="005F2353" w14:paraId="55292A37" w14:textId="77777777" w:rsidTr="00374F46">
        <w:tc>
          <w:tcPr>
            <w:tcW w:w="936" w:type="dxa"/>
          </w:tcPr>
          <w:p w14:paraId="77709C3C" w14:textId="77777777" w:rsidR="00A1024B" w:rsidRPr="005F2353" w:rsidRDefault="0025482C" w:rsidP="00A1024B">
            <w:pPr>
              <w:jc w:val="both"/>
              <w:rPr>
                <w:rFonts w:cs="Times New Roman"/>
                <w:szCs w:val="24"/>
              </w:rPr>
            </w:pPr>
            <w:r w:rsidRPr="005F2353">
              <w:rPr>
                <w:rFonts w:cs="Times New Roman"/>
                <w:szCs w:val="24"/>
              </w:rPr>
              <w:t>4</w:t>
            </w:r>
            <w:r w:rsidR="00A1024B" w:rsidRPr="005F2353">
              <w:rPr>
                <w:rFonts w:cs="Times New Roman"/>
                <w:szCs w:val="24"/>
              </w:rPr>
              <w:t>.2.1.</w:t>
            </w:r>
          </w:p>
        </w:tc>
        <w:tc>
          <w:tcPr>
            <w:tcW w:w="5245" w:type="dxa"/>
          </w:tcPr>
          <w:p w14:paraId="3626AFD8" w14:textId="77777777" w:rsidR="00A1024B" w:rsidRPr="005F2353" w:rsidRDefault="00374F46" w:rsidP="00295AEB">
            <w:pPr>
              <w:jc w:val="both"/>
              <w:rPr>
                <w:rFonts w:cs="Times New Roman"/>
                <w:szCs w:val="24"/>
              </w:rPr>
            </w:pPr>
            <w:r w:rsidRPr="005F2353">
              <w:rPr>
                <w:szCs w:val="24"/>
              </w:rPr>
              <w:t>projekte numatytai veiklai vykdyti skirtų gamybinių ir kitų būtinų statinių rekonstravimas ir (arba) kapitalinis remontas bei inžinerinių statinių nauja statyba. Projekte numatytai veiklai vykdyti skirtų gamybinių ir kitų būtinų statinių rekonstravimą ar kapitalinį remontą, taip pat inžinerinių statinių naują statybą atliekant ūkio būdu, finansuojamas tik naujų statybinių medžiagų įsigijimas;</w:t>
            </w:r>
          </w:p>
        </w:tc>
        <w:tc>
          <w:tcPr>
            <w:tcW w:w="7909" w:type="dxa"/>
          </w:tcPr>
          <w:p w14:paraId="0534C9AA" w14:textId="77777777" w:rsidR="00A1024B" w:rsidRPr="005F2353" w:rsidRDefault="00612F02" w:rsidP="000C7B4F">
            <w:pPr>
              <w:jc w:val="center"/>
              <w:rPr>
                <w:rFonts w:cs="Times New Roman"/>
                <w:szCs w:val="24"/>
              </w:rPr>
            </w:pPr>
            <w:r w:rsidRPr="005F2353">
              <w:rPr>
                <w:sz w:val="22"/>
              </w:rPr>
              <w:t>Išlaidos pagrindžiamos bent 3 (trimis) skirtingų prekių tiekėjų ir (arba) paslaugų teikėjų, komerciniais pasiūlymais, kaip numatyta Vietos projektų administravimo 24.6.1. papunktyje.</w:t>
            </w:r>
          </w:p>
        </w:tc>
      </w:tr>
      <w:tr w:rsidR="00A1024B" w:rsidRPr="005F2353" w14:paraId="7A727132" w14:textId="77777777" w:rsidTr="00374F46">
        <w:tc>
          <w:tcPr>
            <w:tcW w:w="936" w:type="dxa"/>
          </w:tcPr>
          <w:p w14:paraId="2745674F" w14:textId="77777777" w:rsidR="00A1024B" w:rsidRPr="005F2353" w:rsidRDefault="0025482C" w:rsidP="00A1024B">
            <w:pPr>
              <w:jc w:val="both"/>
              <w:rPr>
                <w:rFonts w:cs="Times New Roman"/>
                <w:szCs w:val="24"/>
              </w:rPr>
            </w:pPr>
            <w:r w:rsidRPr="005F2353">
              <w:rPr>
                <w:rFonts w:cs="Times New Roman"/>
                <w:szCs w:val="24"/>
              </w:rPr>
              <w:t>4</w:t>
            </w:r>
            <w:r w:rsidR="00A1024B" w:rsidRPr="005F2353">
              <w:rPr>
                <w:rFonts w:cs="Times New Roman"/>
                <w:szCs w:val="24"/>
              </w:rPr>
              <w:t>.2.2.</w:t>
            </w:r>
          </w:p>
        </w:tc>
        <w:tc>
          <w:tcPr>
            <w:tcW w:w="5245" w:type="dxa"/>
          </w:tcPr>
          <w:p w14:paraId="4827ADD6" w14:textId="77777777" w:rsidR="00A1024B" w:rsidRPr="005F2353" w:rsidRDefault="00295AEB" w:rsidP="00295AEB">
            <w:pPr>
              <w:rPr>
                <w:szCs w:val="24"/>
              </w:rPr>
            </w:pPr>
            <w:r w:rsidRPr="005F2353">
              <w:rPr>
                <w:szCs w:val="24"/>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2C9907AF" w14:textId="54E3F480" w:rsidR="002F097F" w:rsidRPr="005F2353" w:rsidRDefault="002F097F" w:rsidP="00295AEB">
            <w:pPr>
              <w:rPr>
                <w:rFonts w:cs="Times New Roman"/>
                <w:szCs w:val="24"/>
              </w:rPr>
            </w:pPr>
          </w:p>
        </w:tc>
        <w:tc>
          <w:tcPr>
            <w:tcW w:w="7909" w:type="dxa"/>
          </w:tcPr>
          <w:p w14:paraId="05C89114" w14:textId="77777777" w:rsidR="00A1024B" w:rsidRPr="005F2353" w:rsidRDefault="00612F02" w:rsidP="000C7B4F">
            <w:pPr>
              <w:jc w:val="center"/>
              <w:rPr>
                <w:rFonts w:cs="Times New Roman"/>
                <w:szCs w:val="24"/>
              </w:rPr>
            </w:pPr>
            <w:r w:rsidRPr="005F2353">
              <w:rPr>
                <w:sz w:val="22"/>
              </w:rPr>
              <w:t>Išlaidos pagrindžiamos bent 3 (trimis) skirtingų prekių tiekėjų ir (arba) paslaugų teikėjų, komerciniais pasiūlymais, kaip numatyta Vietos projektų administravimo 24.6.1. papunktyje.</w:t>
            </w:r>
          </w:p>
        </w:tc>
      </w:tr>
      <w:tr w:rsidR="00A1024B" w:rsidRPr="005F2353" w14:paraId="39A459D5" w14:textId="77777777" w:rsidTr="00374F46">
        <w:tc>
          <w:tcPr>
            <w:tcW w:w="936" w:type="dxa"/>
            <w:shd w:val="clear" w:color="auto" w:fill="FBE4D5" w:themeFill="accent2" w:themeFillTint="33"/>
          </w:tcPr>
          <w:p w14:paraId="136D8F91" w14:textId="77777777" w:rsidR="00A1024B" w:rsidRPr="005F2353" w:rsidRDefault="0025482C" w:rsidP="00A1024B">
            <w:pPr>
              <w:jc w:val="both"/>
              <w:rPr>
                <w:rFonts w:cs="Times New Roman"/>
                <w:b/>
                <w:szCs w:val="24"/>
              </w:rPr>
            </w:pPr>
            <w:r w:rsidRPr="005F2353">
              <w:rPr>
                <w:rFonts w:cs="Times New Roman"/>
                <w:b/>
                <w:szCs w:val="24"/>
              </w:rPr>
              <w:t>4</w:t>
            </w:r>
            <w:r w:rsidR="00A1024B" w:rsidRPr="005F2353">
              <w:rPr>
                <w:rFonts w:cs="Times New Roman"/>
                <w:b/>
                <w:szCs w:val="24"/>
              </w:rPr>
              <w:t>.3.</w:t>
            </w:r>
          </w:p>
        </w:tc>
        <w:tc>
          <w:tcPr>
            <w:tcW w:w="5245" w:type="dxa"/>
            <w:shd w:val="clear" w:color="auto" w:fill="FBE4D5" w:themeFill="accent2" w:themeFillTint="33"/>
          </w:tcPr>
          <w:p w14:paraId="6D295FA7" w14:textId="77777777" w:rsidR="00A1024B" w:rsidRPr="005F2353" w:rsidRDefault="00A1024B" w:rsidP="00A1024B">
            <w:pPr>
              <w:jc w:val="both"/>
              <w:rPr>
                <w:rFonts w:cs="Times New Roman"/>
                <w:b/>
                <w:szCs w:val="24"/>
              </w:rPr>
            </w:pPr>
            <w:r w:rsidRPr="005F2353">
              <w:rPr>
                <w:rFonts w:cs="Times New Roman"/>
                <w:b/>
                <w:szCs w:val="24"/>
              </w:rPr>
              <w:t>Bendrosios išlaidos</w:t>
            </w:r>
          </w:p>
        </w:tc>
        <w:tc>
          <w:tcPr>
            <w:tcW w:w="7909" w:type="dxa"/>
            <w:shd w:val="clear" w:color="auto" w:fill="FBE4D5" w:themeFill="accent2" w:themeFillTint="33"/>
          </w:tcPr>
          <w:p w14:paraId="6747696D" w14:textId="77777777" w:rsidR="00A1024B" w:rsidRPr="005F2353" w:rsidRDefault="00A1024B" w:rsidP="000C7B4F">
            <w:pPr>
              <w:jc w:val="center"/>
              <w:rPr>
                <w:rFonts w:cs="Times New Roman"/>
                <w:szCs w:val="24"/>
              </w:rPr>
            </w:pPr>
          </w:p>
        </w:tc>
      </w:tr>
      <w:tr w:rsidR="00A1024B" w:rsidRPr="005F2353" w14:paraId="70B5C092" w14:textId="77777777" w:rsidTr="00374F46">
        <w:tc>
          <w:tcPr>
            <w:tcW w:w="936" w:type="dxa"/>
          </w:tcPr>
          <w:p w14:paraId="7117150C" w14:textId="77777777" w:rsidR="00A1024B" w:rsidRPr="005F2353" w:rsidRDefault="0025482C" w:rsidP="00A1024B">
            <w:pPr>
              <w:jc w:val="both"/>
              <w:rPr>
                <w:rFonts w:cs="Times New Roman"/>
                <w:szCs w:val="24"/>
              </w:rPr>
            </w:pPr>
            <w:r w:rsidRPr="005F2353">
              <w:rPr>
                <w:rFonts w:cs="Times New Roman"/>
                <w:szCs w:val="24"/>
              </w:rPr>
              <w:t>4</w:t>
            </w:r>
            <w:r w:rsidR="00A1024B" w:rsidRPr="005F2353">
              <w:rPr>
                <w:rFonts w:cs="Times New Roman"/>
                <w:szCs w:val="24"/>
              </w:rPr>
              <w:t>.3.1.</w:t>
            </w:r>
          </w:p>
        </w:tc>
        <w:tc>
          <w:tcPr>
            <w:tcW w:w="5245" w:type="dxa"/>
          </w:tcPr>
          <w:p w14:paraId="1D8F50F1" w14:textId="77777777" w:rsidR="00A1024B" w:rsidRPr="005F2353" w:rsidRDefault="00295AEB" w:rsidP="00295AEB">
            <w:pPr>
              <w:rPr>
                <w:rFonts w:cs="Times New Roman"/>
                <w:szCs w:val="24"/>
              </w:rPr>
            </w:pPr>
            <w:r w:rsidRPr="005F2353">
              <w:rPr>
                <w:rFonts w:cs="Times New Roman"/>
                <w:szCs w:val="24"/>
              </w:rPr>
              <w:t>Viešinimo priemonių įsigijimas</w:t>
            </w:r>
          </w:p>
        </w:tc>
        <w:tc>
          <w:tcPr>
            <w:tcW w:w="7909" w:type="dxa"/>
          </w:tcPr>
          <w:p w14:paraId="1E20F077" w14:textId="77777777" w:rsidR="00A1024B" w:rsidRPr="005F2353" w:rsidRDefault="00612F02" w:rsidP="000C7B4F">
            <w:pPr>
              <w:jc w:val="center"/>
              <w:rPr>
                <w:rFonts w:cs="Times New Roman"/>
                <w:szCs w:val="24"/>
              </w:rPr>
            </w:pPr>
            <w:r w:rsidRPr="005F2353">
              <w:rPr>
                <w:sz w:val="22"/>
              </w:rPr>
              <w:t>Išlaidos pagrindžiamos bent 3 (trimis) skirtingų prekių tiekėjų ir (arba) paslaugų teikėjų, komerciniais pasiūlymais, kaip numatyta Vietos projektų administravimo 24.6.1. papunktyje.</w:t>
            </w:r>
          </w:p>
        </w:tc>
      </w:tr>
      <w:tr w:rsidR="00A1024B" w:rsidRPr="005F2353" w14:paraId="5E80A1F3" w14:textId="77777777" w:rsidTr="00374F46">
        <w:tc>
          <w:tcPr>
            <w:tcW w:w="936" w:type="dxa"/>
            <w:shd w:val="clear" w:color="auto" w:fill="FBE4D5" w:themeFill="accent2" w:themeFillTint="33"/>
          </w:tcPr>
          <w:p w14:paraId="07A99BDA" w14:textId="77777777" w:rsidR="00A1024B" w:rsidRPr="005F2353" w:rsidRDefault="0025482C" w:rsidP="00A1024B">
            <w:pPr>
              <w:jc w:val="both"/>
              <w:rPr>
                <w:rFonts w:cs="Times New Roman"/>
                <w:b/>
                <w:szCs w:val="24"/>
              </w:rPr>
            </w:pPr>
            <w:r w:rsidRPr="005F2353">
              <w:rPr>
                <w:rFonts w:cs="Times New Roman"/>
                <w:b/>
                <w:szCs w:val="24"/>
              </w:rPr>
              <w:t>4</w:t>
            </w:r>
            <w:r w:rsidR="00A1024B" w:rsidRPr="005F2353">
              <w:rPr>
                <w:rFonts w:cs="Times New Roman"/>
                <w:b/>
                <w:szCs w:val="24"/>
              </w:rPr>
              <w:t>.4.</w:t>
            </w:r>
          </w:p>
        </w:tc>
        <w:tc>
          <w:tcPr>
            <w:tcW w:w="5245" w:type="dxa"/>
            <w:shd w:val="clear" w:color="auto" w:fill="FBE4D5" w:themeFill="accent2" w:themeFillTint="33"/>
          </w:tcPr>
          <w:p w14:paraId="10CCA296" w14:textId="77777777" w:rsidR="00A1024B" w:rsidRPr="005F2353" w:rsidRDefault="009F3D39" w:rsidP="00A1024B">
            <w:pPr>
              <w:jc w:val="both"/>
              <w:rPr>
                <w:rFonts w:cs="Times New Roman"/>
                <w:b/>
                <w:szCs w:val="24"/>
              </w:rPr>
            </w:pPr>
            <w:r w:rsidRPr="005F2353">
              <w:rPr>
                <w:rFonts w:cs="Times New Roman"/>
                <w:b/>
                <w:szCs w:val="24"/>
              </w:rPr>
              <w:t>PVM</w:t>
            </w:r>
          </w:p>
          <w:p w14:paraId="1586044D" w14:textId="77777777" w:rsidR="00A1024B" w:rsidRPr="005F2353" w:rsidRDefault="00A1024B" w:rsidP="0061096E">
            <w:pPr>
              <w:jc w:val="both"/>
              <w:rPr>
                <w:rFonts w:cs="Times New Roman"/>
                <w:i/>
                <w:sz w:val="20"/>
                <w:szCs w:val="20"/>
              </w:rPr>
            </w:pPr>
            <w:r w:rsidRPr="005F2353">
              <w:rPr>
                <w:rFonts w:cs="Times New Roman"/>
                <w:i/>
                <w:sz w:val="20"/>
                <w:szCs w:val="20"/>
              </w:rPr>
              <w:t xml:space="preserve">Šią eilutę panaikinti, jeigu būsimiems </w:t>
            </w:r>
            <w:r w:rsidR="0061096E" w:rsidRPr="005F2353">
              <w:rPr>
                <w:rFonts w:cs="Times New Roman"/>
                <w:i/>
                <w:sz w:val="20"/>
                <w:szCs w:val="20"/>
              </w:rPr>
              <w:t>pareiškėjams</w:t>
            </w:r>
            <w:r w:rsidRPr="005F2353">
              <w:rPr>
                <w:rFonts w:cs="Times New Roman"/>
                <w:i/>
                <w:sz w:val="20"/>
                <w:szCs w:val="20"/>
              </w:rPr>
              <w:t xml:space="preserve"> taikomas Vietos projektų administravimo taisyklių 28.11 papunktis.</w:t>
            </w:r>
          </w:p>
        </w:tc>
        <w:tc>
          <w:tcPr>
            <w:tcW w:w="7909" w:type="dxa"/>
            <w:shd w:val="clear" w:color="auto" w:fill="FBE4D5" w:themeFill="accent2" w:themeFillTint="33"/>
          </w:tcPr>
          <w:p w14:paraId="515FAD1A" w14:textId="77777777" w:rsidR="00A1024B" w:rsidRPr="005F2353" w:rsidRDefault="00A1024B" w:rsidP="000C7B4F">
            <w:pPr>
              <w:jc w:val="center"/>
              <w:rPr>
                <w:rFonts w:cs="Times New Roman"/>
                <w:b/>
                <w:szCs w:val="24"/>
              </w:rPr>
            </w:pPr>
            <w:r w:rsidRPr="005F2353">
              <w:rPr>
                <w:rFonts w:cs="Times New Roman"/>
                <w:b/>
                <w:szCs w:val="24"/>
              </w:rPr>
              <w:t>-</w:t>
            </w:r>
          </w:p>
        </w:tc>
      </w:tr>
    </w:tbl>
    <w:p w14:paraId="07D1C983" w14:textId="77777777" w:rsidR="00E308E1" w:rsidRPr="005F2353" w:rsidRDefault="00E308E1" w:rsidP="000C7B4F">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09"/>
        <w:gridCol w:w="3214"/>
        <w:gridCol w:w="9970"/>
      </w:tblGrid>
      <w:tr w:rsidR="001F5FCB" w:rsidRPr="005F2353" w14:paraId="614287E5" w14:textId="77777777" w:rsidTr="00124FB6">
        <w:tc>
          <w:tcPr>
            <w:tcW w:w="809" w:type="dxa"/>
            <w:shd w:val="clear" w:color="auto" w:fill="F7CAAC" w:themeFill="accent2" w:themeFillTint="66"/>
          </w:tcPr>
          <w:p w14:paraId="162C5F17" w14:textId="77777777" w:rsidR="001F5FCB" w:rsidRPr="005F2353" w:rsidRDefault="001F5FCB" w:rsidP="009F3D39">
            <w:pPr>
              <w:jc w:val="center"/>
              <w:rPr>
                <w:rFonts w:cs="Times New Roman"/>
                <w:b/>
                <w:szCs w:val="24"/>
              </w:rPr>
            </w:pPr>
            <w:r w:rsidRPr="005F2353">
              <w:rPr>
                <w:rFonts w:cs="Times New Roman"/>
                <w:b/>
                <w:szCs w:val="24"/>
              </w:rPr>
              <w:t>5.</w:t>
            </w:r>
          </w:p>
        </w:tc>
        <w:tc>
          <w:tcPr>
            <w:tcW w:w="13191" w:type="dxa"/>
            <w:gridSpan w:val="2"/>
            <w:shd w:val="clear" w:color="auto" w:fill="F7CAAC" w:themeFill="accent2" w:themeFillTint="66"/>
          </w:tcPr>
          <w:p w14:paraId="3F48A72F" w14:textId="77777777" w:rsidR="001F5FCB" w:rsidRPr="005F2353" w:rsidRDefault="001F5FCB" w:rsidP="001F5FCB">
            <w:pPr>
              <w:jc w:val="both"/>
              <w:rPr>
                <w:rFonts w:cs="Times New Roman"/>
                <w:b/>
                <w:szCs w:val="24"/>
              </w:rPr>
            </w:pPr>
            <w:r w:rsidRPr="005F2353">
              <w:rPr>
                <w:rFonts w:cs="Times New Roman"/>
                <w:b/>
                <w:szCs w:val="24"/>
              </w:rPr>
              <w:t>VPS VADOVO ARBA KITO TINKAMAI ĮGALIOTO ASMENS, TEIKIANČIO FSA, DUOMENYS</w:t>
            </w:r>
          </w:p>
        </w:tc>
      </w:tr>
      <w:tr w:rsidR="001F5FCB" w:rsidRPr="005F2353" w14:paraId="6C98EE40" w14:textId="77777777" w:rsidTr="00124FB6">
        <w:tc>
          <w:tcPr>
            <w:tcW w:w="809" w:type="dxa"/>
          </w:tcPr>
          <w:p w14:paraId="50644384" w14:textId="77777777" w:rsidR="001F5FCB" w:rsidRPr="005F2353" w:rsidRDefault="001F5FCB" w:rsidP="004E7002">
            <w:pPr>
              <w:rPr>
                <w:rFonts w:cs="Times New Roman"/>
                <w:szCs w:val="24"/>
              </w:rPr>
            </w:pPr>
            <w:r w:rsidRPr="005F2353">
              <w:rPr>
                <w:rFonts w:cs="Times New Roman"/>
                <w:szCs w:val="24"/>
              </w:rPr>
              <w:t>5.1.</w:t>
            </w:r>
          </w:p>
        </w:tc>
        <w:tc>
          <w:tcPr>
            <w:tcW w:w="3215" w:type="dxa"/>
          </w:tcPr>
          <w:p w14:paraId="317F0B4D" w14:textId="77777777" w:rsidR="001F5FCB" w:rsidRPr="005F2353" w:rsidRDefault="001F5FCB" w:rsidP="004E7002">
            <w:pPr>
              <w:jc w:val="both"/>
              <w:rPr>
                <w:rFonts w:cs="Times New Roman"/>
                <w:szCs w:val="24"/>
              </w:rPr>
            </w:pPr>
            <w:r w:rsidRPr="005F2353">
              <w:rPr>
                <w:rFonts w:cs="Times New Roman"/>
                <w:szCs w:val="24"/>
              </w:rPr>
              <w:t>Vardas, pavardė</w:t>
            </w:r>
          </w:p>
        </w:tc>
        <w:tc>
          <w:tcPr>
            <w:tcW w:w="9976" w:type="dxa"/>
          </w:tcPr>
          <w:p w14:paraId="71E15579" w14:textId="77777777" w:rsidR="001F5FCB" w:rsidRPr="005F2353" w:rsidRDefault="00DA595C" w:rsidP="004E7002">
            <w:pPr>
              <w:jc w:val="both"/>
              <w:rPr>
                <w:rFonts w:cs="Times New Roman"/>
                <w:szCs w:val="24"/>
              </w:rPr>
            </w:pPr>
            <w:r w:rsidRPr="005F2353">
              <w:rPr>
                <w:rFonts w:cs="Times New Roman"/>
                <w:szCs w:val="24"/>
              </w:rPr>
              <w:t>Birutė Borovikienė</w:t>
            </w:r>
          </w:p>
        </w:tc>
      </w:tr>
      <w:tr w:rsidR="001F5FCB" w:rsidRPr="005F2353" w14:paraId="6021141C" w14:textId="77777777" w:rsidTr="00124FB6">
        <w:tc>
          <w:tcPr>
            <w:tcW w:w="809" w:type="dxa"/>
          </w:tcPr>
          <w:p w14:paraId="41F911A6" w14:textId="77777777" w:rsidR="001F5FCB" w:rsidRPr="005F2353" w:rsidRDefault="001F5FCB" w:rsidP="004E7002">
            <w:pPr>
              <w:rPr>
                <w:rFonts w:cs="Times New Roman"/>
                <w:szCs w:val="24"/>
              </w:rPr>
            </w:pPr>
            <w:r w:rsidRPr="005F2353">
              <w:rPr>
                <w:rFonts w:cs="Times New Roman"/>
                <w:szCs w:val="24"/>
              </w:rPr>
              <w:t>5.2.</w:t>
            </w:r>
          </w:p>
        </w:tc>
        <w:tc>
          <w:tcPr>
            <w:tcW w:w="3215" w:type="dxa"/>
          </w:tcPr>
          <w:p w14:paraId="0B26E5A6" w14:textId="77777777" w:rsidR="001F5FCB" w:rsidRPr="005F2353" w:rsidRDefault="001F5FCB" w:rsidP="004E7002">
            <w:pPr>
              <w:jc w:val="both"/>
              <w:rPr>
                <w:rFonts w:cs="Times New Roman"/>
                <w:szCs w:val="24"/>
              </w:rPr>
            </w:pPr>
            <w:r w:rsidRPr="005F2353">
              <w:rPr>
                <w:rFonts w:cs="Times New Roman"/>
                <w:szCs w:val="24"/>
              </w:rPr>
              <w:t>Pareigos</w:t>
            </w:r>
          </w:p>
        </w:tc>
        <w:tc>
          <w:tcPr>
            <w:tcW w:w="9976" w:type="dxa"/>
          </w:tcPr>
          <w:p w14:paraId="6E44CAB2" w14:textId="77777777" w:rsidR="001F5FCB" w:rsidRPr="005F2353" w:rsidRDefault="00DA595C" w:rsidP="004E7002">
            <w:pPr>
              <w:jc w:val="both"/>
              <w:rPr>
                <w:rFonts w:cs="Times New Roman"/>
                <w:szCs w:val="24"/>
              </w:rPr>
            </w:pPr>
            <w:r w:rsidRPr="005F2353">
              <w:rPr>
                <w:rFonts w:cs="Times New Roman"/>
                <w:szCs w:val="24"/>
              </w:rPr>
              <w:t>Pirmininkė</w:t>
            </w:r>
          </w:p>
        </w:tc>
      </w:tr>
      <w:tr w:rsidR="001F5FCB" w:rsidRPr="005F2353" w14:paraId="5653F7F9" w14:textId="77777777" w:rsidTr="00124FB6">
        <w:tc>
          <w:tcPr>
            <w:tcW w:w="809" w:type="dxa"/>
          </w:tcPr>
          <w:p w14:paraId="700D6357" w14:textId="77777777" w:rsidR="001F5FCB" w:rsidRPr="005F2353" w:rsidRDefault="001F5FCB" w:rsidP="004E7002">
            <w:pPr>
              <w:rPr>
                <w:rFonts w:cs="Times New Roman"/>
                <w:szCs w:val="24"/>
              </w:rPr>
            </w:pPr>
            <w:r w:rsidRPr="005F2353">
              <w:rPr>
                <w:rFonts w:cs="Times New Roman"/>
                <w:szCs w:val="24"/>
              </w:rPr>
              <w:t>5.3.</w:t>
            </w:r>
          </w:p>
        </w:tc>
        <w:tc>
          <w:tcPr>
            <w:tcW w:w="3215" w:type="dxa"/>
          </w:tcPr>
          <w:p w14:paraId="4CA8F365" w14:textId="77777777" w:rsidR="001F5FCB" w:rsidRPr="005F2353" w:rsidRDefault="001F5FCB" w:rsidP="004E7002">
            <w:pPr>
              <w:jc w:val="both"/>
              <w:rPr>
                <w:rFonts w:cs="Times New Roman"/>
                <w:szCs w:val="24"/>
              </w:rPr>
            </w:pPr>
            <w:r w:rsidRPr="005F2353">
              <w:rPr>
                <w:rFonts w:cs="Times New Roman"/>
                <w:szCs w:val="24"/>
              </w:rPr>
              <w:t>Atstovavimo pagrindas</w:t>
            </w:r>
          </w:p>
        </w:tc>
        <w:tc>
          <w:tcPr>
            <w:tcW w:w="9976" w:type="dxa"/>
          </w:tcPr>
          <w:p w14:paraId="088E4E06" w14:textId="77777777" w:rsidR="001F5FCB" w:rsidRPr="005F2353" w:rsidRDefault="001F5FCB" w:rsidP="004E7002">
            <w:pPr>
              <w:jc w:val="both"/>
              <w:rPr>
                <w:rFonts w:cs="Times New Roman"/>
                <w:b/>
                <w:szCs w:val="24"/>
              </w:rPr>
            </w:pPr>
          </w:p>
        </w:tc>
      </w:tr>
      <w:tr w:rsidR="001F5FCB" w:rsidRPr="005F2353" w14:paraId="4904F0E3" w14:textId="77777777" w:rsidTr="00124FB6">
        <w:tc>
          <w:tcPr>
            <w:tcW w:w="809" w:type="dxa"/>
          </w:tcPr>
          <w:p w14:paraId="6E5CE358" w14:textId="77777777" w:rsidR="001F5FCB" w:rsidRPr="005F2353" w:rsidRDefault="001F5FCB" w:rsidP="004E7002">
            <w:pPr>
              <w:rPr>
                <w:rFonts w:cs="Times New Roman"/>
                <w:szCs w:val="24"/>
              </w:rPr>
            </w:pPr>
            <w:r w:rsidRPr="005F2353">
              <w:rPr>
                <w:rFonts w:cs="Times New Roman"/>
                <w:szCs w:val="24"/>
              </w:rPr>
              <w:t>5.4.</w:t>
            </w:r>
          </w:p>
        </w:tc>
        <w:tc>
          <w:tcPr>
            <w:tcW w:w="3215" w:type="dxa"/>
          </w:tcPr>
          <w:p w14:paraId="7C8AA9A4" w14:textId="77777777" w:rsidR="001F5FCB" w:rsidRPr="005F2353" w:rsidRDefault="001F5FCB" w:rsidP="004E7002">
            <w:pPr>
              <w:jc w:val="both"/>
              <w:rPr>
                <w:rFonts w:cs="Times New Roman"/>
                <w:szCs w:val="24"/>
              </w:rPr>
            </w:pPr>
            <w:r w:rsidRPr="005F2353">
              <w:rPr>
                <w:rFonts w:cs="Times New Roman"/>
                <w:szCs w:val="24"/>
              </w:rPr>
              <w:t>Data</w:t>
            </w:r>
          </w:p>
        </w:tc>
        <w:tc>
          <w:tcPr>
            <w:tcW w:w="9976" w:type="dxa"/>
          </w:tcPr>
          <w:p w14:paraId="6E9AF063" w14:textId="4E40BE44" w:rsidR="001F5FCB" w:rsidRPr="005F2353" w:rsidRDefault="00961E33" w:rsidP="004E7002">
            <w:pPr>
              <w:jc w:val="both"/>
              <w:rPr>
                <w:rFonts w:cs="Times New Roman"/>
                <w:szCs w:val="24"/>
              </w:rPr>
            </w:pPr>
            <w:r w:rsidRPr="005F2353">
              <w:rPr>
                <w:rFonts w:cs="Times New Roman"/>
                <w:szCs w:val="24"/>
              </w:rPr>
              <w:t>2017-</w:t>
            </w:r>
            <w:r w:rsidR="0014071A">
              <w:rPr>
                <w:rFonts w:cs="Times New Roman"/>
                <w:szCs w:val="24"/>
              </w:rPr>
              <w:t>0</w:t>
            </w:r>
            <w:r w:rsidR="00C47668">
              <w:rPr>
                <w:rFonts w:cs="Times New Roman"/>
                <w:szCs w:val="24"/>
              </w:rPr>
              <w:t>6-13</w:t>
            </w:r>
          </w:p>
        </w:tc>
      </w:tr>
      <w:tr w:rsidR="001F5FCB" w:rsidRPr="005F2353" w14:paraId="4EA70849" w14:textId="77777777" w:rsidTr="00124FB6">
        <w:tc>
          <w:tcPr>
            <w:tcW w:w="809" w:type="dxa"/>
          </w:tcPr>
          <w:p w14:paraId="5D9A1618" w14:textId="77777777" w:rsidR="001F5FCB" w:rsidRPr="005F2353" w:rsidRDefault="001F5FCB" w:rsidP="004E7002">
            <w:pPr>
              <w:rPr>
                <w:rFonts w:cs="Times New Roman"/>
                <w:szCs w:val="24"/>
              </w:rPr>
            </w:pPr>
            <w:r w:rsidRPr="005F2353">
              <w:rPr>
                <w:rFonts w:cs="Times New Roman"/>
                <w:szCs w:val="24"/>
              </w:rPr>
              <w:t>5.5.</w:t>
            </w:r>
          </w:p>
        </w:tc>
        <w:tc>
          <w:tcPr>
            <w:tcW w:w="3215" w:type="dxa"/>
          </w:tcPr>
          <w:p w14:paraId="7B4E8A8E" w14:textId="77777777" w:rsidR="001F5FCB" w:rsidRPr="005F2353" w:rsidRDefault="001F5FCB" w:rsidP="004E7002">
            <w:pPr>
              <w:jc w:val="both"/>
              <w:rPr>
                <w:rFonts w:cs="Times New Roman"/>
                <w:szCs w:val="24"/>
              </w:rPr>
            </w:pPr>
            <w:r w:rsidRPr="005F2353">
              <w:rPr>
                <w:rFonts w:cs="Times New Roman"/>
                <w:szCs w:val="24"/>
              </w:rPr>
              <w:t>Parašas ir antspaudas</w:t>
            </w:r>
          </w:p>
        </w:tc>
        <w:tc>
          <w:tcPr>
            <w:tcW w:w="9976" w:type="dxa"/>
          </w:tcPr>
          <w:p w14:paraId="0F2662C0" w14:textId="77777777" w:rsidR="001F5FCB" w:rsidRPr="005F2353" w:rsidRDefault="001F5FCB" w:rsidP="004E7002">
            <w:pPr>
              <w:jc w:val="both"/>
              <w:rPr>
                <w:rFonts w:cs="Times New Roman"/>
                <w:b/>
                <w:szCs w:val="24"/>
              </w:rPr>
            </w:pPr>
          </w:p>
        </w:tc>
      </w:tr>
    </w:tbl>
    <w:p w14:paraId="78F5BC9F" w14:textId="77777777" w:rsidR="001F5FCB" w:rsidRPr="005F2353" w:rsidRDefault="001F5FCB" w:rsidP="000C7B4F">
      <w:pPr>
        <w:jc w:val="center"/>
        <w:rPr>
          <w:rFonts w:ascii="Times New Roman" w:hAnsi="Times New Roman" w:cs="Times New Roman"/>
          <w:b/>
          <w:sz w:val="24"/>
          <w:szCs w:val="24"/>
        </w:rPr>
      </w:pPr>
    </w:p>
    <w:p w14:paraId="06521361" w14:textId="77777777" w:rsidR="00A1024B" w:rsidRPr="005F2353" w:rsidRDefault="00A1024B" w:rsidP="000C7B4F">
      <w:pPr>
        <w:jc w:val="center"/>
        <w:rPr>
          <w:rFonts w:ascii="Times New Roman" w:hAnsi="Times New Roman" w:cs="Times New Roman"/>
          <w:b/>
          <w:sz w:val="24"/>
          <w:szCs w:val="24"/>
        </w:rPr>
      </w:pPr>
      <w:r w:rsidRPr="005F2353">
        <w:rPr>
          <w:rFonts w:ascii="Times New Roman" w:hAnsi="Times New Roman" w:cs="Times New Roman"/>
          <w:b/>
          <w:sz w:val="24"/>
          <w:szCs w:val="24"/>
        </w:rPr>
        <w:t>____________________</w:t>
      </w:r>
      <w:r w:rsidR="007E0CFA" w:rsidRPr="005F2353">
        <w:rPr>
          <w:rFonts w:ascii="Times New Roman" w:hAnsi="Times New Roman" w:cs="Times New Roman"/>
          <w:b/>
          <w:sz w:val="24"/>
          <w:szCs w:val="24"/>
        </w:rPr>
        <w:t>__</w:t>
      </w:r>
    </w:p>
    <w:sectPr w:rsidR="00A1024B" w:rsidRPr="005F2353" w:rsidSect="00124FB6">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9E24E" w14:textId="77777777" w:rsidR="0004341B" w:rsidRDefault="0004341B" w:rsidP="00EF6589">
      <w:pPr>
        <w:spacing w:after="0" w:line="240" w:lineRule="auto"/>
      </w:pPr>
      <w:r>
        <w:separator/>
      </w:r>
    </w:p>
  </w:endnote>
  <w:endnote w:type="continuationSeparator" w:id="0">
    <w:p w14:paraId="57D4AAA1" w14:textId="77777777" w:rsidR="0004341B" w:rsidRDefault="0004341B" w:rsidP="00EF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F74EC" w14:textId="77777777" w:rsidR="0004341B" w:rsidRDefault="0004341B" w:rsidP="00EF6589">
      <w:pPr>
        <w:spacing w:after="0" w:line="240" w:lineRule="auto"/>
      </w:pPr>
      <w:r>
        <w:separator/>
      </w:r>
    </w:p>
  </w:footnote>
  <w:footnote w:type="continuationSeparator" w:id="0">
    <w:p w14:paraId="2BF5B968" w14:textId="77777777" w:rsidR="0004341B" w:rsidRDefault="0004341B" w:rsidP="00EF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20833"/>
      <w:docPartObj>
        <w:docPartGallery w:val="Page Numbers (Top of Page)"/>
        <w:docPartUnique/>
      </w:docPartObj>
    </w:sdtPr>
    <w:sdtEndPr/>
    <w:sdtContent>
      <w:p w14:paraId="4ABBBE2E" w14:textId="759725D4" w:rsidR="00AB0E90" w:rsidRDefault="00AB0E90">
        <w:pPr>
          <w:pStyle w:val="Header"/>
          <w:jc w:val="center"/>
        </w:pPr>
        <w:r>
          <w:fldChar w:fldCharType="begin"/>
        </w:r>
        <w:r>
          <w:instrText>PAGE   \* MERGEFORMAT</w:instrText>
        </w:r>
        <w:r>
          <w:fldChar w:fldCharType="separate"/>
        </w:r>
        <w:r w:rsidR="00966DA8">
          <w:rPr>
            <w:noProof/>
          </w:rPr>
          <w:t>22</w:t>
        </w:r>
        <w:r>
          <w:rPr>
            <w:noProof/>
          </w:rPr>
          <w:fldChar w:fldCharType="end"/>
        </w:r>
      </w:p>
    </w:sdtContent>
  </w:sdt>
  <w:p w14:paraId="1F7BBF62" w14:textId="77777777" w:rsidR="00AB0E90" w:rsidRDefault="00AB0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11267"/>
    <w:multiLevelType w:val="hybridMultilevel"/>
    <w:tmpl w:val="E7F8D496"/>
    <w:lvl w:ilvl="0" w:tplc="B7D6FC40">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4F"/>
    <w:rsid w:val="00007AF8"/>
    <w:rsid w:val="00010277"/>
    <w:rsid w:val="00036BA7"/>
    <w:rsid w:val="00037450"/>
    <w:rsid w:val="00041D8D"/>
    <w:rsid w:val="0004341B"/>
    <w:rsid w:val="000442A0"/>
    <w:rsid w:val="00047C26"/>
    <w:rsid w:val="00052A53"/>
    <w:rsid w:val="000533B3"/>
    <w:rsid w:val="00057A96"/>
    <w:rsid w:val="0006664F"/>
    <w:rsid w:val="00071276"/>
    <w:rsid w:val="00072424"/>
    <w:rsid w:val="000870B7"/>
    <w:rsid w:val="000944E2"/>
    <w:rsid w:val="000A03B4"/>
    <w:rsid w:val="000A6E34"/>
    <w:rsid w:val="000B7261"/>
    <w:rsid w:val="000C33D2"/>
    <w:rsid w:val="000C7907"/>
    <w:rsid w:val="000C7B4F"/>
    <w:rsid w:val="000E0F95"/>
    <w:rsid w:val="000E5128"/>
    <w:rsid w:val="000E5A40"/>
    <w:rsid w:val="000F4F99"/>
    <w:rsid w:val="00103BAE"/>
    <w:rsid w:val="00105E59"/>
    <w:rsid w:val="00111F53"/>
    <w:rsid w:val="00124FB6"/>
    <w:rsid w:val="00131BF6"/>
    <w:rsid w:val="0014071A"/>
    <w:rsid w:val="001552EB"/>
    <w:rsid w:val="001620DA"/>
    <w:rsid w:val="00181D85"/>
    <w:rsid w:val="001859FB"/>
    <w:rsid w:val="00190674"/>
    <w:rsid w:val="001922C7"/>
    <w:rsid w:val="00194ED3"/>
    <w:rsid w:val="001954D9"/>
    <w:rsid w:val="00196585"/>
    <w:rsid w:val="001B61B0"/>
    <w:rsid w:val="001C62F6"/>
    <w:rsid w:val="001C68A4"/>
    <w:rsid w:val="001D6E85"/>
    <w:rsid w:val="001D7C5D"/>
    <w:rsid w:val="001E680A"/>
    <w:rsid w:val="001F2492"/>
    <w:rsid w:val="001F380E"/>
    <w:rsid w:val="001F5FCB"/>
    <w:rsid w:val="00211D09"/>
    <w:rsid w:val="00225FD3"/>
    <w:rsid w:val="002345EA"/>
    <w:rsid w:val="0024727B"/>
    <w:rsid w:val="0025482C"/>
    <w:rsid w:val="00257FE1"/>
    <w:rsid w:val="0026636E"/>
    <w:rsid w:val="0026740C"/>
    <w:rsid w:val="0027137B"/>
    <w:rsid w:val="00276849"/>
    <w:rsid w:val="0027763F"/>
    <w:rsid w:val="00280B8F"/>
    <w:rsid w:val="00287513"/>
    <w:rsid w:val="00295AEB"/>
    <w:rsid w:val="0029739D"/>
    <w:rsid w:val="002A0DC6"/>
    <w:rsid w:val="002A2241"/>
    <w:rsid w:val="002B31D1"/>
    <w:rsid w:val="002C0A5C"/>
    <w:rsid w:val="002D384E"/>
    <w:rsid w:val="002E10F6"/>
    <w:rsid w:val="002E3531"/>
    <w:rsid w:val="002E7E86"/>
    <w:rsid w:val="002F097F"/>
    <w:rsid w:val="002F4C57"/>
    <w:rsid w:val="002F7F9B"/>
    <w:rsid w:val="002F7FA7"/>
    <w:rsid w:val="00301CA9"/>
    <w:rsid w:val="003028C3"/>
    <w:rsid w:val="00302E0E"/>
    <w:rsid w:val="003035CE"/>
    <w:rsid w:val="00305186"/>
    <w:rsid w:val="00316A0D"/>
    <w:rsid w:val="00317A3E"/>
    <w:rsid w:val="00321B52"/>
    <w:rsid w:val="003263FE"/>
    <w:rsid w:val="00326ED3"/>
    <w:rsid w:val="003342DB"/>
    <w:rsid w:val="00335D95"/>
    <w:rsid w:val="0033711A"/>
    <w:rsid w:val="00341BD9"/>
    <w:rsid w:val="00352792"/>
    <w:rsid w:val="00352D0D"/>
    <w:rsid w:val="00353522"/>
    <w:rsid w:val="00355501"/>
    <w:rsid w:val="00362FB5"/>
    <w:rsid w:val="003668D9"/>
    <w:rsid w:val="003705A5"/>
    <w:rsid w:val="003735DB"/>
    <w:rsid w:val="00374F46"/>
    <w:rsid w:val="00384F9C"/>
    <w:rsid w:val="0038662A"/>
    <w:rsid w:val="00391E7B"/>
    <w:rsid w:val="00393FB1"/>
    <w:rsid w:val="003941D8"/>
    <w:rsid w:val="003A1926"/>
    <w:rsid w:val="003A53AA"/>
    <w:rsid w:val="003B5F38"/>
    <w:rsid w:val="003D4D1F"/>
    <w:rsid w:val="003D4E94"/>
    <w:rsid w:val="003D692B"/>
    <w:rsid w:val="003E4613"/>
    <w:rsid w:val="003E74D7"/>
    <w:rsid w:val="003F03F3"/>
    <w:rsid w:val="003F128B"/>
    <w:rsid w:val="003F497B"/>
    <w:rsid w:val="003F5B8E"/>
    <w:rsid w:val="00405808"/>
    <w:rsid w:val="00416371"/>
    <w:rsid w:val="0041638F"/>
    <w:rsid w:val="0042216E"/>
    <w:rsid w:val="00426B7E"/>
    <w:rsid w:val="00431A62"/>
    <w:rsid w:val="004370C4"/>
    <w:rsid w:val="0044190F"/>
    <w:rsid w:val="00444CE8"/>
    <w:rsid w:val="0044752C"/>
    <w:rsid w:val="00455BD8"/>
    <w:rsid w:val="00455FD9"/>
    <w:rsid w:val="00457DBD"/>
    <w:rsid w:val="004652B6"/>
    <w:rsid w:val="00465883"/>
    <w:rsid w:val="00466145"/>
    <w:rsid w:val="00470503"/>
    <w:rsid w:val="004772F2"/>
    <w:rsid w:val="00480153"/>
    <w:rsid w:val="00482C6F"/>
    <w:rsid w:val="004830E6"/>
    <w:rsid w:val="00491E3A"/>
    <w:rsid w:val="004933CD"/>
    <w:rsid w:val="004B11C3"/>
    <w:rsid w:val="004B4F3E"/>
    <w:rsid w:val="004B5C40"/>
    <w:rsid w:val="004C551C"/>
    <w:rsid w:val="004C645B"/>
    <w:rsid w:val="004C6F9E"/>
    <w:rsid w:val="004E1377"/>
    <w:rsid w:val="004E5448"/>
    <w:rsid w:val="004E7002"/>
    <w:rsid w:val="00501240"/>
    <w:rsid w:val="0051516C"/>
    <w:rsid w:val="00523C21"/>
    <w:rsid w:val="00532756"/>
    <w:rsid w:val="00534EE9"/>
    <w:rsid w:val="005420C2"/>
    <w:rsid w:val="00561A45"/>
    <w:rsid w:val="0056450D"/>
    <w:rsid w:val="0056637A"/>
    <w:rsid w:val="00571BBA"/>
    <w:rsid w:val="005734DF"/>
    <w:rsid w:val="00577945"/>
    <w:rsid w:val="00581E7A"/>
    <w:rsid w:val="005857DD"/>
    <w:rsid w:val="00590F51"/>
    <w:rsid w:val="005942E9"/>
    <w:rsid w:val="0059462A"/>
    <w:rsid w:val="00594EA4"/>
    <w:rsid w:val="005C0369"/>
    <w:rsid w:val="005C1B81"/>
    <w:rsid w:val="005C74DE"/>
    <w:rsid w:val="005D2F3E"/>
    <w:rsid w:val="005D3718"/>
    <w:rsid w:val="005D73F1"/>
    <w:rsid w:val="005F2353"/>
    <w:rsid w:val="005F2756"/>
    <w:rsid w:val="00600CB5"/>
    <w:rsid w:val="00602CCA"/>
    <w:rsid w:val="006108F2"/>
    <w:rsid w:val="0061096E"/>
    <w:rsid w:val="00611391"/>
    <w:rsid w:val="00612F02"/>
    <w:rsid w:val="00624CCE"/>
    <w:rsid w:val="006344D6"/>
    <w:rsid w:val="00637849"/>
    <w:rsid w:val="0064704B"/>
    <w:rsid w:val="00650E57"/>
    <w:rsid w:val="006512FA"/>
    <w:rsid w:val="006526D8"/>
    <w:rsid w:val="00655754"/>
    <w:rsid w:val="00670463"/>
    <w:rsid w:val="00671358"/>
    <w:rsid w:val="00674EE6"/>
    <w:rsid w:val="00677DCC"/>
    <w:rsid w:val="00680360"/>
    <w:rsid w:val="006868F4"/>
    <w:rsid w:val="00696594"/>
    <w:rsid w:val="0069796B"/>
    <w:rsid w:val="006A15C0"/>
    <w:rsid w:val="006A52CE"/>
    <w:rsid w:val="006A5803"/>
    <w:rsid w:val="006B2BDB"/>
    <w:rsid w:val="006B53EF"/>
    <w:rsid w:val="006C33A6"/>
    <w:rsid w:val="006C3EC9"/>
    <w:rsid w:val="006D48D0"/>
    <w:rsid w:val="006E1F89"/>
    <w:rsid w:val="006E3C49"/>
    <w:rsid w:val="006E404B"/>
    <w:rsid w:val="0070277D"/>
    <w:rsid w:val="00710602"/>
    <w:rsid w:val="007117B7"/>
    <w:rsid w:val="00713336"/>
    <w:rsid w:val="00716C22"/>
    <w:rsid w:val="007179BC"/>
    <w:rsid w:val="00721C07"/>
    <w:rsid w:val="00727ACE"/>
    <w:rsid w:val="00727AE1"/>
    <w:rsid w:val="00727E8A"/>
    <w:rsid w:val="0073283A"/>
    <w:rsid w:val="00735153"/>
    <w:rsid w:val="0073602C"/>
    <w:rsid w:val="00744CC0"/>
    <w:rsid w:val="00753CC0"/>
    <w:rsid w:val="00756A19"/>
    <w:rsid w:val="00757B41"/>
    <w:rsid w:val="0077085A"/>
    <w:rsid w:val="007721DA"/>
    <w:rsid w:val="00780817"/>
    <w:rsid w:val="00783473"/>
    <w:rsid w:val="00783665"/>
    <w:rsid w:val="00791259"/>
    <w:rsid w:val="00796051"/>
    <w:rsid w:val="007A051A"/>
    <w:rsid w:val="007A079C"/>
    <w:rsid w:val="007A2077"/>
    <w:rsid w:val="007A2B1F"/>
    <w:rsid w:val="007B20ED"/>
    <w:rsid w:val="007B649B"/>
    <w:rsid w:val="007D12CF"/>
    <w:rsid w:val="007D32AB"/>
    <w:rsid w:val="007D3DB2"/>
    <w:rsid w:val="007E0CFA"/>
    <w:rsid w:val="007E359E"/>
    <w:rsid w:val="007E5391"/>
    <w:rsid w:val="007E7C73"/>
    <w:rsid w:val="007F03DF"/>
    <w:rsid w:val="007F3983"/>
    <w:rsid w:val="007F5094"/>
    <w:rsid w:val="00802E0F"/>
    <w:rsid w:val="0080439C"/>
    <w:rsid w:val="00816A91"/>
    <w:rsid w:val="0082022B"/>
    <w:rsid w:val="00830497"/>
    <w:rsid w:val="00847195"/>
    <w:rsid w:val="00851A7C"/>
    <w:rsid w:val="00856C3F"/>
    <w:rsid w:val="00865D4A"/>
    <w:rsid w:val="00867689"/>
    <w:rsid w:val="00880E0E"/>
    <w:rsid w:val="008832EF"/>
    <w:rsid w:val="00893FF7"/>
    <w:rsid w:val="00894055"/>
    <w:rsid w:val="008A1699"/>
    <w:rsid w:val="008B0309"/>
    <w:rsid w:val="008C010F"/>
    <w:rsid w:val="008F49E0"/>
    <w:rsid w:val="008F64B7"/>
    <w:rsid w:val="00905D7C"/>
    <w:rsid w:val="00912782"/>
    <w:rsid w:val="00930003"/>
    <w:rsid w:val="00936DB9"/>
    <w:rsid w:val="00953780"/>
    <w:rsid w:val="009552A0"/>
    <w:rsid w:val="00957032"/>
    <w:rsid w:val="00961E33"/>
    <w:rsid w:val="0096540E"/>
    <w:rsid w:val="00966DA8"/>
    <w:rsid w:val="009709CB"/>
    <w:rsid w:val="0098041A"/>
    <w:rsid w:val="00986E20"/>
    <w:rsid w:val="00987D0F"/>
    <w:rsid w:val="009A4F36"/>
    <w:rsid w:val="009A62BD"/>
    <w:rsid w:val="009A7A50"/>
    <w:rsid w:val="009B5C23"/>
    <w:rsid w:val="009B6CFB"/>
    <w:rsid w:val="009D4804"/>
    <w:rsid w:val="009D73F8"/>
    <w:rsid w:val="009F2389"/>
    <w:rsid w:val="009F24A2"/>
    <w:rsid w:val="009F3D39"/>
    <w:rsid w:val="00A05954"/>
    <w:rsid w:val="00A06E71"/>
    <w:rsid w:val="00A1024B"/>
    <w:rsid w:val="00A150C6"/>
    <w:rsid w:val="00A27287"/>
    <w:rsid w:val="00A313E5"/>
    <w:rsid w:val="00A32403"/>
    <w:rsid w:val="00A35A5A"/>
    <w:rsid w:val="00A35DD2"/>
    <w:rsid w:val="00A42AAC"/>
    <w:rsid w:val="00A43916"/>
    <w:rsid w:val="00A449EB"/>
    <w:rsid w:val="00A47385"/>
    <w:rsid w:val="00A54664"/>
    <w:rsid w:val="00A564B8"/>
    <w:rsid w:val="00A6128E"/>
    <w:rsid w:val="00A62D72"/>
    <w:rsid w:val="00A72398"/>
    <w:rsid w:val="00A773D8"/>
    <w:rsid w:val="00A80BE6"/>
    <w:rsid w:val="00A81B34"/>
    <w:rsid w:val="00A85BF1"/>
    <w:rsid w:val="00A96285"/>
    <w:rsid w:val="00AA04F1"/>
    <w:rsid w:val="00AB0E90"/>
    <w:rsid w:val="00AD39AA"/>
    <w:rsid w:val="00AD464C"/>
    <w:rsid w:val="00AD48C8"/>
    <w:rsid w:val="00AE6587"/>
    <w:rsid w:val="00AF02B2"/>
    <w:rsid w:val="00B03000"/>
    <w:rsid w:val="00B073D9"/>
    <w:rsid w:val="00B1157B"/>
    <w:rsid w:val="00B174E1"/>
    <w:rsid w:val="00B1760F"/>
    <w:rsid w:val="00B47978"/>
    <w:rsid w:val="00B57487"/>
    <w:rsid w:val="00B62FF5"/>
    <w:rsid w:val="00B8281F"/>
    <w:rsid w:val="00B84668"/>
    <w:rsid w:val="00B91285"/>
    <w:rsid w:val="00B9222A"/>
    <w:rsid w:val="00BB1293"/>
    <w:rsid w:val="00BB25F0"/>
    <w:rsid w:val="00BC29DF"/>
    <w:rsid w:val="00BC553B"/>
    <w:rsid w:val="00BC6ED1"/>
    <w:rsid w:val="00BD2035"/>
    <w:rsid w:val="00BD28F3"/>
    <w:rsid w:val="00BD68F1"/>
    <w:rsid w:val="00BE3E64"/>
    <w:rsid w:val="00BF125D"/>
    <w:rsid w:val="00BF6295"/>
    <w:rsid w:val="00C1443E"/>
    <w:rsid w:val="00C205C4"/>
    <w:rsid w:val="00C30629"/>
    <w:rsid w:val="00C44A31"/>
    <w:rsid w:val="00C467A1"/>
    <w:rsid w:val="00C47249"/>
    <w:rsid w:val="00C47668"/>
    <w:rsid w:val="00C51D3B"/>
    <w:rsid w:val="00C5791B"/>
    <w:rsid w:val="00C65CF4"/>
    <w:rsid w:val="00C675EC"/>
    <w:rsid w:val="00C7434F"/>
    <w:rsid w:val="00C7530C"/>
    <w:rsid w:val="00C8086D"/>
    <w:rsid w:val="00C95CCD"/>
    <w:rsid w:val="00C95F31"/>
    <w:rsid w:val="00C9615B"/>
    <w:rsid w:val="00CA3359"/>
    <w:rsid w:val="00CA4399"/>
    <w:rsid w:val="00CA6D84"/>
    <w:rsid w:val="00CB5BD2"/>
    <w:rsid w:val="00CC6F21"/>
    <w:rsid w:val="00CD66F6"/>
    <w:rsid w:val="00CD6A8D"/>
    <w:rsid w:val="00CE6030"/>
    <w:rsid w:val="00CF712B"/>
    <w:rsid w:val="00D00295"/>
    <w:rsid w:val="00D062FE"/>
    <w:rsid w:val="00D105CE"/>
    <w:rsid w:val="00D12D57"/>
    <w:rsid w:val="00D13881"/>
    <w:rsid w:val="00D16E51"/>
    <w:rsid w:val="00D2200C"/>
    <w:rsid w:val="00D26D72"/>
    <w:rsid w:val="00D3514B"/>
    <w:rsid w:val="00D36EA7"/>
    <w:rsid w:val="00D45EE1"/>
    <w:rsid w:val="00D50D86"/>
    <w:rsid w:val="00D54102"/>
    <w:rsid w:val="00D579FF"/>
    <w:rsid w:val="00D66334"/>
    <w:rsid w:val="00D7402E"/>
    <w:rsid w:val="00D77EA3"/>
    <w:rsid w:val="00D842E1"/>
    <w:rsid w:val="00D853FA"/>
    <w:rsid w:val="00D85878"/>
    <w:rsid w:val="00D86C40"/>
    <w:rsid w:val="00D870D8"/>
    <w:rsid w:val="00D9367E"/>
    <w:rsid w:val="00D94DA0"/>
    <w:rsid w:val="00D96B13"/>
    <w:rsid w:val="00DA4A97"/>
    <w:rsid w:val="00DA595C"/>
    <w:rsid w:val="00DB1FD7"/>
    <w:rsid w:val="00DB728A"/>
    <w:rsid w:val="00DD361A"/>
    <w:rsid w:val="00DD6C57"/>
    <w:rsid w:val="00DE19F6"/>
    <w:rsid w:val="00DE7798"/>
    <w:rsid w:val="00DF3068"/>
    <w:rsid w:val="00DF4E6F"/>
    <w:rsid w:val="00DF65A0"/>
    <w:rsid w:val="00E03927"/>
    <w:rsid w:val="00E160D6"/>
    <w:rsid w:val="00E2231B"/>
    <w:rsid w:val="00E27382"/>
    <w:rsid w:val="00E308E1"/>
    <w:rsid w:val="00E30BF5"/>
    <w:rsid w:val="00E373C2"/>
    <w:rsid w:val="00E442AB"/>
    <w:rsid w:val="00E55E60"/>
    <w:rsid w:val="00E57B39"/>
    <w:rsid w:val="00E76D53"/>
    <w:rsid w:val="00E80669"/>
    <w:rsid w:val="00E8180A"/>
    <w:rsid w:val="00E84288"/>
    <w:rsid w:val="00E87CFC"/>
    <w:rsid w:val="00E94DF5"/>
    <w:rsid w:val="00E96A84"/>
    <w:rsid w:val="00EB4C91"/>
    <w:rsid w:val="00EB6C3A"/>
    <w:rsid w:val="00ED6548"/>
    <w:rsid w:val="00EE04E9"/>
    <w:rsid w:val="00EE0984"/>
    <w:rsid w:val="00EE575D"/>
    <w:rsid w:val="00EF1E63"/>
    <w:rsid w:val="00EF40D6"/>
    <w:rsid w:val="00EF6006"/>
    <w:rsid w:val="00EF6589"/>
    <w:rsid w:val="00F00A7B"/>
    <w:rsid w:val="00F1138B"/>
    <w:rsid w:val="00F12CAD"/>
    <w:rsid w:val="00F2011C"/>
    <w:rsid w:val="00F27E29"/>
    <w:rsid w:val="00F42505"/>
    <w:rsid w:val="00F70B1D"/>
    <w:rsid w:val="00F77DC1"/>
    <w:rsid w:val="00F8586C"/>
    <w:rsid w:val="00F90795"/>
    <w:rsid w:val="00F93A6D"/>
    <w:rsid w:val="00F93C9D"/>
    <w:rsid w:val="00FA62C9"/>
    <w:rsid w:val="00FB072F"/>
    <w:rsid w:val="00FB6A91"/>
    <w:rsid w:val="00FB78EF"/>
    <w:rsid w:val="00FC608E"/>
    <w:rsid w:val="00FD79D7"/>
    <w:rsid w:val="00FE69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FC0B"/>
  <w15:docId w15:val="{88B58A8B-2B1E-4AA6-A430-6DE37B78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B4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589"/>
    <w:pPr>
      <w:spacing w:after="200" w:line="276" w:lineRule="auto"/>
      <w:ind w:left="720"/>
      <w:contextualSpacing/>
    </w:pPr>
  </w:style>
  <w:style w:type="paragraph" w:styleId="FootnoteText">
    <w:name w:val="footnote text"/>
    <w:basedOn w:val="Normal"/>
    <w:link w:val="FootnoteTextChar"/>
    <w:uiPriority w:val="99"/>
    <w:semiHidden/>
    <w:unhideWhenUsed/>
    <w:rsid w:val="00EF6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589"/>
    <w:rPr>
      <w:sz w:val="20"/>
      <w:szCs w:val="20"/>
    </w:rPr>
  </w:style>
  <w:style w:type="character" w:styleId="FootnoteReference">
    <w:name w:val="footnote reference"/>
    <w:basedOn w:val="DefaultParagraphFont"/>
    <w:uiPriority w:val="99"/>
    <w:semiHidden/>
    <w:unhideWhenUsed/>
    <w:rsid w:val="00EF6589"/>
    <w:rPr>
      <w:vertAlign w:val="superscript"/>
    </w:rPr>
  </w:style>
  <w:style w:type="paragraph" w:styleId="Header">
    <w:name w:val="header"/>
    <w:basedOn w:val="Normal"/>
    <w:link w:val="HeaderChar"/>
    <w:uiPriority w:val="99"/>
    <w:unhideWhenUsed/>
    <w:rsid w:val="00744CC0"/>
    <w:pPr>
      <w:tabs>
        <w:tab w:val="center" w:pos="4819"/>
        <w:tab w:val="right" w:pos="9638"/>
      </w:tabs>
      <w:spacing w:after="0" w:line="240" w:lineRule="auto"/>
    </w:pPr>
  </w:style>
  <w:style w:type="character" w:customStyle="1" w:styleId="HeaderChar">
    <w:name w:val="Header Char"/>
    <w:basedOn w:val="DefaultParagraphFont"/>
    <w:link w:val="Header"/>
    <w:uiPriority w:val="99"/>
    <w:rsid w:val="00744CC0"/>
  </w:style>
  <w:style w:type="paragraph" w:styleId="Footer">
    <w:name w:val="footer"/>
    <w:basedOn w:val="Normal"/>
    <w:link w:val="FooterChar"/>
    <w:uiPriority w:val="99"/>
    <w:unhideWhenUsed/>
    <w:rsid w:val="00744CC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4CC0"/>
  </w:style>
  <w:style w:type="paragraph" w:styleId="BalloonText">
    <w:name w:val="Balloon Text"/>
    <w:basedOn w:val="Normal"/>
    <w:link w:val="BalloonTextChar"/>
    <w:uiPriority w:val="99"/>
    <w:semiHidden/>
    <w:unhideWhenUsed/>
    <w:rsid w:val="00AD3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AA"/>
    <w:rPr>
      <w:rFonts w:ascii="Segoe UI" w:hAnsi="Segoe UI" w:cs="Segoe UI"/>
      <w:sz w:val="18"/>
      <w:szCs w:val="18"/>
    </w:rPr>
  </w:style>
  <w:style w:type="character" w:customStyle="1" w:styleId="apple-converted-space">
    <w:name w:val="apple-converted-space"/>
    <w:basedOn w:val="DefaultParagraphFont"/>
    <w:rsid w:val="0096540E"/>
  </w:style>
  <w:style w:type="character" w:styleId="Hyperlink">
    <w:name w:val="Hyperlink"/>
    <w:basedOn w:val="DefaultParagraphFont"/>
    <w:uiPriority w:val="99"/>
    <w:unhideWhenUsed/>
    <w:rsid w:val="009552A0"/>
    <w:rPr>
      <w:color w:val="0563C1" w:themeColor="hyperlink"/>
      <w:u w:val="single"/>
    </w:rPr>
  </w:style>
  <w:style w:type="paragraph" w:customStyle="1" w:styleId="tajtip">
    <w:name w:val="tajtip"/>
    <w:basedOn w:val="Normal"/>
    <w:rsid w:val="0095703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1"/>
    <w:qFormat/>
    <w:rsid w:val="002D384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E5A40"/>
    <w:rPr>
      <w:sz w:val="16"/>
      <w:szCs w:val="16"/>
    </w:rPr>
  </w:style>
  <w:style w:type="paragraph" w:styleId="CommentText">
    <w:name w:val="annotation text"/>
    <w:basedOn w:val="Normal"/>
    <w:link w:val="CommentTextChar"/>
    <w:uiPriority w:val="99"/>
    <w:unhideWhenUsed/>
    <w:rsid w:val="000E5A40"/>
    <w:pPr>
      <w:spacing w:line="240" w:lineRule="auto"/>
    </w:pPr>
    <w:rPr>
      <w:sz w:val="20"/>
      <w:szCs w:val="20"/>
    </w:rPr>
  </w:style>
  <w:style w:type="character" w:customStyle="1" w:styleId="CommentTextChar">
    <w:name w:val="Comment Text Char"/>
    <w:basedOn w:val="DefaultParagraphFont"/>
    <w:link w:val="CommentText"/>
    <w:uiPriority w:val="99"/>
    <w:rsid w:val="000E5A40"/>
    <w:rPr>
      <w:sz w:val="20"/>
      <w:szCs w:val="20"/>
    </w:rPr>
  </w:style>
  <w:style w:type="paragraph" w:styleId="CommentSubject">
    <w:name w:val="annotation subject"/>
    <w:basedOn w:val="CommentText"/>
    <w:next w:val="CommentText"/>
    <w:link w:val="CommentSubjectChar"/>
    <w:uiPriority w:val="99"/>
    <w:semiHidden/>
    <w:unhideWhenUsed/>
    <w:rsid w:val="000E5A40"/>
    <w:rPr>
      <w:b/>
      <w:bCs/>
    </w:rPr>
  </w:style>
  <w:style w:type="character" w:customStyle="1" w:styleId="CommentSubjectChar">
    <w:name w:val="Comment Subject Char"/>
    <w:basedOn w:val="CommentTextChar"/>
    <w:link w:val="CommentSubject"/>
    <w:uiPriority w:val="99"/>
    <w:semiHidden/>
    <w:rsid w:val="000E5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1443">
      <w:bodyDiv w:val="1"/>
      <w:marLeft w:val="0"/>
      <w:marRight w:val="0"/>
      <w:marTop w:val="0"/>
      <w:marBottom w:val="0"/>
      <w:divBdr>
        <w:top w:val="none" w:sz="0" w:space="0" w:color="auto"/>
        <w:left w:val="none" w:sz="0" w:space="0" w:color="auto"/>
        <w:bottom w:val="none" w:sz="0" w:space="0" w:color="auto"/>
        <w:right w:val="none" w:sz="0" w:space="0" w:color="auto"/>
      </w:divBdr>
    </w:div>
    <w:div w:id="21202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m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ucentras.lt/jar/p/" TargetMode="External"/><Relationship Id="rId5" Type="http://schemas.openxmlformats.org/officeDocument/2006/relationships/webSettings" Target="webSettings.xml"/><Relationship Id="rId10" Type="http://schemas.openxmlformats.org/officeDocument/2006/relationships/hyperlink" Target="http://www.registrucentras.lt/jar/p/" TargetMode="External"/><Relationship Id="rId4" Type="http://schemas.openxmlformats.org/officeDocument/2006/relationships/settings" Target="settings.xml"/><Relationship Id="rId9" Type="http://schemas.openxmlformats.org/officeDocument/2006/relationships/hyperlink" Target="http://www.registrucentras.lt/jar/p/"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2F1F-0407-4A18-BA4D-89A45EA3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7461</Words>
  <Characters>42528</Characters>
  <Application>Microsoft Office Word</Application>
  <DocSecurity>0</DocSecurity>
  <Lines>354</Lines>
  <Paragraphs>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Birute B</cp:lastModifiedBy>
  <cp:revision>2</cp:revision>
  <cp:lastPrinted>2017-05-03T07:01:00Z</cp:lastPrinted>
  <dcterms:created xsi:type="dcterms:W3CDTF">2017-06-18T11:14:00Z</dcterms:created>
  <dcterms:modified xsi:type="dcterms:W3CDTF">2017-06-18T11:14:00Z</dcterms:modified>
</cp:coreProperties>
</file>