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57" w:rsidRPr="0015134A" w:rsidRDefault="00CA7057" w:rsidP="00CA7057">
      <w:pPr>
        <w:jc w:val="center"/>
        <w:rPr>
          <w:rFonts w:ascii="Times New Roman" w:hAnsi="Times New Roman"/>
          <w:b/>
          <w:sz w:val="24"/>
          <w:szCs w:val="24"/>
        </w:rPr>
      </w:pPr>
      <w:r>
        <w:rPr>
          <w:rStyle w:val="Antrat3Diagrama"/>
        </w:rPr>
        <w:t xml:space="preserve">strategijos I prioritetas </w:t>
      </w:r>
      <w:r w:rsidRPr="0015134A">
        <w:rPr>
          <w:rStyle w:val="Antrat3Diagrama"/>
        </w:rPr>
        <w:t>„</w:t>
      </w:r>
      <w:r w:rsidRPr="0015134A">
        <w:rPr>
          <w:rFonts w:ascii="Times New Roman" w:hAnsi="Times New Roman"/>
          <w:b/>
          <w:sz w:val="24"/>
          <w:szCs w:val="24"/>
        </w:rPr>
        <w:t xml:space="preserve">VVG TERITORIJOS </w:t>
      </w:r>
      <w:r>
        <w:rPr>
          <w:rFonts w:ascii="Times New Roman" w:hAnsi="Times New Roman"/>
          <w:b/>
          <w:sz w:val="24"/>
          <w:szCs w:val="24"/>
        </w:rPr>
        <w:t>VERSLŲ ĮVAIRINIMAS IR UŽIMTUMO GERINIMAS</w:t>
      </w:r>
      <w:r w:rsidRPr="0015134A">
        <w:rPr>
          <w:rFonts w:ascii="Times New Roman" w:hAnsi="Times New Roman"/>
          <w:b/>
          <w:sz w:val="24"/>
          <w:szCs w:val="24"/>
        </w:rPr>
        <w:t>“</w:t>
      </w:r>
    </w:p>
    <w:p w:rsidR="00CA7057" w:rsidRPr="001C66D9" w:rsidRDefault="00CA7057" w:rsidP="00CA7057">
      <w:pPr>
        <w:rPr>
          <w:rFonts w:ascii="Times New Roman" w:hAnsi="Times New Roman"/>
          <w:b/>
          <w:sz w:val="24"/>
          <w:szCs w:val="24"/>
        </w:rPr>
      </w:pPr>
      <w:r w:rsidRPr="00CA7057">
        <w:rPr>
          <w:rStyle w:val="Antrat3Diagrama"/>
        </w:rPr>
        <w:t xml:space="preserve">priemonė </w:t>
      </w:r>
      <w:r w:rsidRPr="001C66D9">
        <w:rPr>
          <w:rStyle w:val="Antrat3Diagrama"/>
          <w:b w:val="0"/>
        </w:rPr>
        <w:t xml:space="preserve">                                    </w:t>
      </w:r>
      <w:r w:rsidRPr="001C66D9">
        <w:rPr>
          <w:rFonts w:ascii="Times New Roman" w:hAnsi="Times New Roman"/>
          <w:b/>
          <w:sz w:val="24"/>
          <w:szCs w:val="24"/>
        </w:rPr>
        <w:t>1.1. PRIEMONĖ. Parama verslo kūrimui ir plėtrai/Kaimo</w:t>
      </w:r>
    </w:p>
    <w:p w:rsidR="00CA7057" w:rsidRPr="000C6654" w:rsidRDefault="00CA7057" w:rsidP="00CA7057">
      <w:pPr>
        <w:rPr>
          <w:rStyle w:val="Antrat3Diagrama"/>
          <w:b w:val="0"/>
          <w:bCs w:val="0"/>
          <w:caps w:val="0"/>
        </w:rPr>
      </w:pPr>
      <w:r w:rsidRPr="0015134A">
        <w:rPr>
          <w:rFonts w:ascii="Times New Roman" w:hAnsi="Times New Roman"/>
          <w:sz w:val="24"/>
          <w:szCs w:val="24"/>
        </w:rPr>
        <w:t xml:space="preserve">                                                           </w:t>
      </w:r>
      <w:r w:rsidRPr="00CA7057">
        <w:rPr>
          <w:rFonts w:ascii="Times New Roman" w:hAnsi="Times New Roman"/>
          <w:b/>
          <w:sz w:val="24"/>
          <w:szCs w:val="24"/>
        </w:rPr>
        <w:t>turizmo veiklos skatinimas</w:t>
      </w:r>
      <w:r w:rsidRPr="0015134A">
        <w:rPr>
          <w:rFonts w:ascii="Times New Roman" w:hAnsi="Times New Roman"/>
          <w:sz w:val="24"/>
          <w:szCs w:val="24"/>
        </w:rPr>
        <w:t xml:space="preserve"> </w:t>
      </w:r>
    </w:p>
    <w:p w:rsidR="00CA7057" w:rsidRPr="0015134A" w:rsidRDefault="00CA7057" w:rsidP="00CA7057">
      <w:pPr>
        <w:rPr>
          <w:rFonts w:ascii="Times New Roman" w:hAnsi="Times New Roman"/>
        </w:rPr>
      </w:pPr>
      <w:r w:rsidRPr="0015134A">
        <w:rPr>
          <w:rStyle w:val="Antrat3Diagrama"/>
        </w:rPr>
        <w:t xml:space="preserve">Vietos projekto Nr.             </w:t>
      </w:r>
      <w:r>
        <w:rPr>
          <w:rFonts w:ascii="Times New Roman" w:hAnsi="Times New Roman"/>
          <w:caps/>
          <w:sz w:val="24"/>
          <w:szCs w:val="24"/>
        </w:rPr>
        <w:t>LEADER-15</w:t>
      </w:r>
      <w:r w:rsidRPr="0015134A">
        <w:rPr>
          <w:rFonts w:ascii="Times New Roman" w:hAnsi="Times New Roman"/>
          <w:caps/>
          <w:sz w:val="24"/>
          <w:szCs w:val="24"/>
        </w:rPr>
        <w:t>-ŠVENČIONYS</w:t>
      </w:r>
      <w:r>
        <w:rPr>
          <w:rFonts w:ascii="Times New Roman" w:hAnsi="Times New Roman"/>
          <w:caps/>
          <w:sz w:val="24"/>
          <w:szCs w:val="24"/>
        </w:rPr>
        <w:t>-06-001</w:t>
      </w:r>
    </w:p>
    <w:p w:rsidR="00CA7057" w:rsidRPr="0015134A" w:rsidRDefault="00CA7057" w:rsidP="00CA7057">
      <w:pPr>
        <w:rPr>
          <w:rFonts w:ascii="Times New Roman" w:hAnsi="Times New Roman"/>
        </w:rPr>
      </w:pPr>
      <w:r w:rsidRPr="0015134A">
        <w:rPr>
          <w:rFonts w:ascii="Times New Roman" w:hAnsi="Times New Roman"/>
          <w:b/>
          <w:caps/>
          <w:sz w:val="24"/>
          <w:szCs w:val="24"/>
        </w:rPr>
        <w:t xml:space="preserve">vykdytojas                               </w:t>
      </w:r>
      <w:proofErr w:type="spellStart"/>
      <w:r>
        <w:rPr>
          <w:rFonts w:ascii="Times New Roman" w:hAnsi="Times New Roman"/>
          <w:sz w:val="24"/>
          <w:szCs w:val="24"/>
        </w:rPr>
        <w:t>Genadij</w:t>
      </w:r>
      <w:proofErr w:type="spellEnd"/>
      <w:r>
        <w:rPr>
          <w:rFonts w:ascii="Times New Roman" w:hAnsi="Times New Roman"/>
          <w:sz w:val="24"/>
          <w:szCs w:val="24"/>
        </w:rPr>
        <w:t xml:space="preserve"> </w:t>
      </w:r>
      <w:proofErr w:type="spellStart"/>
      <w:r>
        <w:rPr>
          <w:rFonts w:ascii="Times New Roman" w:hAnsi="Times New Roman"/>
          <w:sz w:val="24"/>
          <w:szCs w:val="24"/>
        </w:rPr>
        <w:t>Suboč</w:t>
      </w:r>
      <w:proofErr w:type="spellEnd"/>
    </w:p>
    <w:p w:rsidR="00CA7057" w:rsidRPr="00E23F39" w:rsidRDefault="00CA7057" w:rsidP="00CA7057">
      <w:pPr>
        <w:ind w:left="3544" w:hanging="3544"/>
        <w:rPr>
          <w:rFonts w:ascii="Times New Roman" w:hAnsi="Times New Roman"/>
          <w:b/>
          <w:sz w:val="24"/>
          <w:szCs w:val="24"/>
        </w:rPr>
      </w:pPr>
      <w:r w:rsidRPr="0015134A">
        <w:rPr>
          <w:rFonts w:ascii="Times New Roman" w:hAnsi="Times New Roman"/>
          <w:b/>
          <w:sz w:val="24"/>
          <w:szCs w:val="24"/>
        </w:rPr>
        <w:t>PAVADINIMAS</w:t>
      </w:r>
      <w:r w:rsidRPr="0015134A">
        <w:rPr>
          <w:rFonts w:ascii="Times New Roman" w:hAnsi="Times New Roman"/>
          <w:sz w:val="24"/>
          <w:szCs w:val="24"/>
        </w:rPr>
        <w:t xml:space="preserve"> </w:t>
      </w:r>
      <w:r w:rsidRPr="0015134A">
        <w:rPr>
          <w:rFonts w:ascii="Times New Roman" w:hAnsi="Times New Roman"/>
          <w:b/>
          <w:sz w:val="24"/>
          <w:szCs w:val="24"/>
        </w:rPr>
        <w:t xml:space="preserve">                      </w:t>
      </w:r>
      <w:r>
        <w:rPr>
          <w:rFonts w:ascii="Times New Roman" w:hAnsi="Times New Roman"/>
          <w:b/>
          <w:sz w:val="24"/>
          <w:szCs w:val="24"/>
        </w:rPr>
        <w:t xml:space="preserve">       </w:t>
      </w:r>
      <w:r w:rsidRPr="004C58CD">
        <w:rPr>
          <w:rFonts w:ascii="Times New Roman" w:hAnsi="Times New Roman"/>
          <w:b/>
          <w:sz w:val="24"/>
          <w:szCs w:val="24"/>
        </w:rPr>
        <w:t>,,</w:t>
      </w:r>
      <w:proofErr w:type="spellStart"/>
      <w:r w:rsidRPr="004C58CD">
        <w:rPr>
          <w:rFonts w:ascii="Times New Roman" w:hAnsi="Times New Roman"/>
          <w:b/>
          <w:sz w:val="24"/>
          <w:szCs w:val="24"/>
        </w:rPr>
        <w:t>Genadij</w:t>
      </w:r>
      <w:proofErr w:type="spellEnd"/>
      <w:r w:rsidRPr="004C58CD">
        <w:rPr>
          <w:rFonts w:ascii="Times New Roman" w:hAnsi="Times New Roman"/>
          <w:b/>
          <w:sz w:val="24"/>
          <w:szCs w:val="24"/>
        </w:rPr>
        <w:t xml:space="preserve"> </w:t>
      </w:r>
      <w:proofErr w:type="spellStart"/>
      <w:r w:rsidRPr="004C58CD">
        <w:rPr>
          <w:rFonts w:ascii="Times New Roman" w:hAnsi="Times New Roman"/>
          <w:b/>
          <w:sz w:val="24"/>
          <w:szCs w:val="24"/>
        </w:rPr>
        <w:t>Suboč</w:t>
      </w:r>
      <w:proofErr w:type="spellEnd"/>
      <w:r w:rsidRPr="004C58CD">
        <w:rPr>
          <w:rFonts w:ascii="Times New Roman" w:hAnsi="Times New Roman"/>
          <w:b/>
          <w:sz w:val="24"/>
          <w:szCs w:val="24"/>
        </w:rPr>
        <w:t xml:space="preserve"> aktyvaus poilsio paslaugų verslo plėtra (II etapas)“</w:t>
      </w:r>
    </w:p>
    <w:p w:rsidR="00CA7057" w:rsidRPr="0015134A" w:rsidRDefault="00CA7057" w:rsidP="00CA7057">
      <w:pPr>
        <w:rPr>
          <w:rFonts w:ascii="Times New Roman" w:hAnsi="Times New Roman"/>
          <w:b/>
          <w:sz w:val="24"/>
          <w:szCs w:val="24"/>
        </w:rPr>
      </w:pPr>
      <w:r w:rsidRPr="0015134A">
        <w:rPr>
          <w:rFonts w:ascii="Times New Roman" w:hAnsi="Times New Roman"/>
          <w:b/>
          <w:sz w:val="24"/>
          <w:szCs w:val="24"/>
        </w:rPr>
        <w:t xml:space="preserve">PROJEKTO VERTĖ, </w:t>
      </w:r>
      <w:proofErr w:type="spellStart"/>
      <w:r w:rsidR="0030155F">
        <w:rPr>
          <w:rFonts w:ascii="Times New Roman" w:hAnsi="Times New Roman"/>
          <w:sz w:val="24"/>
          <w:szCs w:val="24"/>
        </w:rPr>
        <w:t>Eur</w:t>
      </w:r>
      <w:proofErr w:type="spellEnd"/>
      <w:r w:rsidRPr="0015134A">
        <w:rPr>
          <w:rFonts w:ascii="Times New Roman" w:hAnsi="Times New Roman"/>
          <w:sz w:val="24"/>
          <w:szCs w:val="24"/>
        </w:rPr>
        <w:t xml:space="preserve">  </w:t>
      </w:r>
      <w:r w:rsidRPr="0015134A">
        <w:rPr>
          <w:rFonts w:ascii="Times New Roman" w:hAnsi="Times New Roman"/>
          <w:b/>
          <w:sz w:val="24"/>
          <w:szCs w:val="24"/>
        </w:rPr>
        <w:t xml:space="preserve">            </w:t>
      </w:r>
      <w:r w:rsidR="0030155F">
        <w:rPr>
          <w:rFonts w:ascii="Times New Roman" w:hAnsi="Times New Roman"/>
          <w:b/>
          <w:sz w:val="24"/>
          <w:szCs w:val="24"/>
        </w:rPr>
        <w:t xml:space="preserve"> </w:t>
      </w:r>
      <w:r w:rsidR="0030155F" w:rsidRPr="0030155F">
        <w:rPr>
          <w:rFonts w:ascii="Times New Roman" w:hAnsi="Times New Roman"/>
          <w:sz w:val="24"/>
          <w:szCs w:val="24"/>
        </w:rPr>
        <w:t>27 847,82</w:t>
      </w:r>
    </w:p>
    <w:p w:rsidR="00CA7057" w:rsidRDefault="00CA7057" w:rsidP="00CA7057">
      <w:pPr>
        <w:rPr>
          <w:b/>
          <w:bCs/>
        </w:rPr>
      </w:pPr>
      <w:r w:rsidRPr="0015134A">
        <w:rPr>
          <w:rFonts w:ascii="Times New Roman" w:hAnsi="Times New Roman"/>
          <w:b/>
          <w:sz w:val="24"/>
          <w:szCs w:val="24"/>
        </w:rPr>
        <w:t xml:space="preserve">PARAMOS SUMA, </w:t>
      </w:r>
      <w:proofErr w:type="spellStart"/>
      <w:r w:rsidR="0030155F">
        <w:rPr>
          <w:rFonts w:ascii="Times New Roman" w:hAnsi="Times New Roman"/>
          <w:sz w:val="24"/>
          <w:szCs w:val="24"/>
        </w:rPr>
        <w:t>Eur</w:t>
      </w:r>
      <w:proofErr w:type="spellEnd"/>
      <w:r w:rsidR="0030155F">
        <w:rPr>
          <w:rFonts w:ascii="Times New Roman" w:hAnsi="Times New Roman"/>
          <w:sz w:val="24"/>
          <w:szCs w:val="24"/>
        </w:rPr>
        <w:t xml:space="preserve">                   </w:t>
      </w:r>
      <w:r w:rsidR="0030155F" w:rsidRPr="0030155F">
        <w:rPr>
          <w:rFonts w:ascii="Times New Roman" w:hAnsi="Times New Roman"/>
          <w:sz w:val="24"/>
          <w:szCs w:val="24"/>
        </w:rPr>
        <w:t>13 785,16</w:t>
      </w:r>
    </w:p>
    <w:p w:rsidR="00CA7057" w:rsidRPr="0015134A" w:rsidRDefault="00CA7057" w:rsidP="00CA7057">
      <w:pPr>
        <w:rPr>
          <w:rFonts w:ascii="Times New Roman" w:hAnsi="Times New Roman"/>
          <w:sz w:val="24"/>
          <w:szCs w:val="24"/>
        </w:rPr>
      </w:pPr>
      <w:r w:rsidRPr="0015134A">
        <w:rPr>
          <w:rFonts w:ascii="Times New Roman" w:hAnsi="Times New Roman"/>
          <w:b/>
          <w:sz w:val="24"/>
          <w:szCs w:val="24"/>
        </w:rPr>
        <w:t xml:space="preserve">PROJEKTO TERMINAI                </w:t>
      </w:r>
      <w:r w:rsidRPr="0015134A">
        <w:rPr>
          <w:rFonts w:ascii="Times New Roman" w:hAnsi="Times New Roman"/>
          <w:sz w:val="24"/>
          <w:szCs w:val="24"/>
        </w:rPr>
        <w:t>201</w:t>
      </w:r>
      <w:r w:rsidR="0030155F">
        <w:rPr>
          <w:rFonts w:ascii="Times New Roman" w:hAnsi="Times New Roman"/>
          <w:sz w:val="24"/>
          <w:szCs w:val="24"/>
        </w:rPr>
        <w:t>5</w:t>
      </w:r>
      <w:r>
        <w:rPr>
          <w:rFonts w:ascii="Times New Roman" w:hAnsi="Times New Roman"/>
          <w:sz w:val="24"/>
          <w:szCs w:val="24"/>
        </w:rPr>
        <w:t xml:space="preserve"> m. </w:t>
      </w:r>
      <w:r w:rsidR="0030155F">
        <w:rPr>
          <w:rFonts w:ascii="Times New Roman" w:hAnsi="Times New Roman"/>
          <w:sz w:val="24"/>
          <w:szCs w:val="24"/>
        </w:rPr>
        <w:t>balandis</w:t>
      </w:r>
      <w:r>
        <w:rPr>
          <w:rFonts w:ascii="Times New Roman" w:hAnsi="Times New Roman"/>
          <w:sz w:val="24"/>
          <w:szCs w:val="24"/>
        </w:rPr>
        <w:t xml:space="preserve"> </w:t>
      </w:r>
      <w:r w:rsidR="0030155F">
        <w:rPr>
          <w:rFonts w:ascii="Times New Roman" w:hAnsi="Times New Roman"/>
          <w:sz w:val="24"/>
          <w:szCs w:val="24"/>
        </w:rPr>
        <w:t>– 2015</w:t>
      </w:r>
      <w:r>
        <w:rPr>
          <w:rFonts w:ascii="Times New Roman" w:hAnsi="Times New Roman"/>
          <w:sz w:val="24"/>
          <w:szCs w:val="24"/>
        </w:rPr>
        <w:t xml:space="preserve"> m.</w:t>
      </w:r>
      <w:r w:rsidR="0030155F">
        <w:rPr>
          <w:rFonts w:ascii="Times New Roman" w:hAnsi="Times New Roman"/>
          <w:sz w:val="24"/>
          <w:szCs w:val="24"/>
        </w:rPr>
        <w:t xml:space="preserve"> birželis</w:t>
      </w:r>
    </w:p>
    <w:p w:rsidR="00CA7057" w:rsidRPr="00843221" w:rsidRDefault="00CA7057" w:rsidP="0030155F">
      <w:pPr>
        <w:tabs>
          <w:tab w:val="left" w:pos="3544"/>
        </w:tabs>
        <w:rPr>
          <w:rFonts w:ascii="Times New Roman" w:hAnsi="Times New Roman"/>
          <w:sz w:val="24"/>
          <w:szCs w:val="24"/>
        </w:rPr>
      </w:pPr>
      <w:r w:rsidRPr="0015134A">
        <w:rPr>
          <w:rFonts w:ascii="Times New Roman" w:hAnsi="Times New Roman"/>
          <w:b/>
          <w:sz w:val="24"/>
          <w:szCs w:val="24"/>
        </w:rPr>
        <w:t xml:space="preserve">PROJEKTO VADOVAS                 </w:t>
      </w:r>
      <w:proofErr w:type="spellStart"/>
      <w:r w:rsidR="0030155F">
        <w:rPr>
          <w:rFonts w:ascii="Times New Roman" w:hAnsi="Times New Roman"/>
          <w:sz w:val="24"/>
          <w:szCs w:val="24"/>
        </w:rPr>
        <w:t>Genadij</w:t>
      </w:r>
      <w:proofErr w:type="spellEnd"/>
      <w:r w:rsidR="0030155F">
        <w:rPr>
          <w:rFonts w:ascii="Times New Roman" w:hAnsi="Times New Roman"/>
          <w:sz w:val="24"/>
          <w:szCs w:val="24"/>
        </w:rPr>
        <w:t xml:space="preserve"> </w:t>
      </w:r>
      <w:proofErr w:type="spellStart"/>
      <w:r w:rsidR="0030155F">
        <w:rPr>
          <w:rFonts w:ascii="Times New Roman" w:hAnsi="Times New Roman"/>
          <w:sz w:val="24"/>
          <w:szCs w:val="24"/>
        </w:rPr>
        <w:t>Suboč</w:t>
      </w:r>
      <w:proofErr w:type="spellEnd"/>
    </w:p>
    <w:p w:rsidR="00CA7057" w:rsidRDefault="00CA7057" w:rsidP="00CA7057">
      <w:pPr>
        <w:jc w:val="both"/>
        <w:rPr>
          <w:rFonts w:ascii="Times New Roman" w:hAnsi="Times New Roman"/>
          <w:sz w:val="24"/>
          <w:szCs w:val="24"/>
        </w:rPr>
      </w:pPr>
      <w:r w:rsidRPr="0079074E">
        <w:rPr>
          <w:rFonts w:ascii="Times New Roman" w:hAnsi="Times New Roman"/>
          <w:sz w:val="24"/>
          <w:szCs w:val="24"/>
        </w:rPr>
        <w:t xml:space="preserve">      </w:t>
      </w:r>
    </w:p>
    <w:p w:rsidR="0030155F" w:rsidRDefault="00CA7057" w:rsidP="005B1FCD">
      <w:pPr>
        <w:spacing w:line="23" w:lineRule="atLeast"/>
        <w:jc w:val="both"/>
      </w:pPr>
      <w:r w:rsidRPr="00B30499">
        <w:rPr>
          <w:rFonts w:ascii="Times New Roman" w:hAnsi="Times New Roman"/>
          <w:b/>
          <w:sz w:val="24"/>
          <w:szCs w:val="24"/>
        </w:rPr>
        <w:t xml:space="preserve">     Pagrindinis projekto tikslas</w:t>
      </w:r>
      <w:r w:rsidRPr="00B30499">
        <w:rPr>
          <w:rFonts w:ascii="Times New Roman" w:hAnsi="Times New Roman"/>
          <w:sz w:val="24"/>
          <w:szCs w:val="24"/>
        </w:rPr>
        <w:t xml:space="preserve"> </w:t>
      </w:r>
      <w:r w:rsidRPr="00F54324">
        <w:rPr>
          <w:rFonts w:ascii="Times New Roman" w:hAnsi="Times New Roman"/>
          <w:sz w:val="24"/>
          <w:szCs w:val="24"/>
        </w:rPr>
        <w:t xml:space="preserve">- </w:t>
      </w:r>
      <w:r w:rsidR="0030155F" w:rsidRPr="0030155F">
        <w:rPr>
          <w:rFonts w:ascii="Times New Roman" w:hAnsi="Times New Roman"/>
          <w:sz w:val="24"/>
          <w:szCs w:val="24"/>
        </w:rPr>
        <w:t>kokybiškų paslaugų teikimui būtinų patalpų įrengimas, sąlygų efektyviam darbui sukūrimas, palankesnių sąlygų aktyviam poilsiui sukūrimas.</w:t>
      </w:r>
    </w:p>
    <w:p w:rsidR="00CA7057" w:rsidRDefault="00995801" w:rsidP="005B1FCD">
      <w:pPr>
        <w:spacing w:line="23" w:lineRule="atLeast"/>
        <w:jc w:val="both"/>
        <w:rPr>
          <w:rFonts w:ascii="Times New Roman" w:hAnsi="Times New Roman"/>
          <w:i/>
          <w:sz w:val="24"/>
          <w:szCs w:val="24"/>
        </w:rPr>
      </w:pPr>
      <w:r>
        <w:rPr>
          <w:rFonts w:ascii="Times New Roman" w:hAnsi="Times New Roman"/>
          <w:b/>
        </w:rPr>
        <w:t xml:space="preserve">    </w:t>
      </w:r>
      <w:r w:rsidRPr="00D53649">
        <w:rPr>
          <w:rFonts w:ascii="Times New Roman" w:hAnsi="Times New Roman"/>
          <w:b/>
        </w:rPr>
        <w:t>Projekto uždaviniai</w:t>
      </w:r>
      <w:r>
        <w:rPr>
          <w:rFonts w:ascii="Times New Roman" w:hAnsi="Times New Roman"/>
          <w:b/>
        </w:rPr>
        <w:t xml:space="preserve"> - </w:t>
      </w:r>
      <w:r w:rsidRPr="00995801">
        <w:rPr>
          <w:rFonts w:ascii="Times New Roman" w:hAnsi="Times New Roman"/>
          <w:sz w:val="24"/>
          <w:szCs w:val="24"/>
        </w:rPr>
        <w:t>Įrengti patalpas įsigyjant baldus, techniką, būtinus verslo plėtrai, atnaujinti nusidėvėjusį inventorių bei sukurti verslo infrastruktūrą projekto įgyvendinimo vietoje. Sukurti tinkamas sąlygas esamoms ir naujai kuriamai darbo vietai</w:t>
      </w:r>
      <w:r w:rsidRPr="00995801">
        <w:rPr>
          <w:rFonts w:ascii="Times New Roman" w:hAnsi="Times New Roman"/>
          <w:i/>
          <w:sz w:val="24"/>
          <w:szCs w:val="24"/>
        </w:rPr>
        <w:t>.</w:t>
      </w:r>
    </w:p>
    <w:p w:rsidR="001822B9" w:rsidRPr="001822B9" w:rsidRDefault="001822B9" w:rsidP="005B1FCD">
      <w:pPr>
        <w:tabs>
          <w:tab w:val="left" w:pos="1004"/>
        </w:tabs>
        <w:spacing w:line="23" w:lineRule="atLeast"/>
        <w:jc w:val="both"/>
        <w:rPr>
          <w:rFonts w:ascii="Times New Roman" w:hAnsi="Times New Roman"/>
          <w:sz w:val="24"/>
          <w:szCs w:val="24"/>
        </w:rPr>
      </w:pPr>
      <w:r>
        <w:rPr>
          <w:rFonts w:ascii="Times New Roman" w:hAnsi="Times New Roman"/>
          <w:sz w:val="24"/>
          <w:szCs w:val="24"/>
        </w:rPr>
        <w:t xml:space="preserve">   </w:t>
      </w:r>
      <w:r w:rsidRPr="001822B9">
        <w:rPr>
          <w:rFonts w:ascii="Times New Roman" w:hAnsi="Times New Roman"/>
          <w:sz w:val="24"/>
          <w:szCs w:val="24"/>
        </w:rPr>
        <w:t xml:space="preserve">Pareiškėjas užsiima pramogų ir poilsio organizavimo veikla. Nuo 2007 metų </w:t>
      </w:r>
      <w:proofErr w:type="spellStart"/>
      <w:r w:rsidRPr="001822B9">
        <w:rPr>
          <w:rFonts w:ascii="Times New Roman" w:hAnsi="Times New Roman"/>
          <w:sz w:val="24"/>
          <w:szCs w:val="24"/>
        </w:rPr>
        <w:t>Genadij</w:t>
      </w:r>
      <w:proofErr w:type="spellEnd"/>
      <w:r w:rsidRPr="001822B9">
        <w:rPr>
          <w:rFonts w:ascii="Times New Roman" w:hAnsi="Times New Roman"/>
          <w:sz w:val="24"/>
          <w:szCs w:val="24"/>
        </w:rPr>
        <w:t xml:space="preserve"> </w:t>
      </w:r>
      <w:proofErr w:type="spellStart"/>
      <w:r w:rsidRPr="001822B9">
        <w:rPr>
          <w:rFonts w:ascii="Times New Roman" w:hAnsi="Times New Roman"/>
          <w:sz w:val="24"/>
          <w:szCs w:val="24"/>
        </w:rPr>
        <w:t>Suboč</w:t>
      </w:r>
      <w:proofErr w:type="spellEnd"/>
      <w:r w:rsidRPr="001822B9">
        <w:rPr>
          <w:rFonts w:ascii="Times New Roman" w:hAnsi="Times New Roman"/>
          <w:sz w:val="24"/>
          <w:szCs w:val="24"/>
        </w:rPr>
        <w:t xml:space="preserve"> užsiima baidarių nuomos verslu. Užsiimdamas verslu jis siekia užtikrinti pajamas iš aktyvaus poilsio paslaugų, pagerinant savo ir šeimos narių gyvenimo ir darbo sąlygas, o išplėtus veiklą – sukurti papildomas darbo vietas kaime. Kaskart įsigijęs verslo liudijimą sezoniškai teikia sekančias aktyvaus poilsio paslaugas:</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 specialiosios aktyvaus poilsio ir pasyvaus laisvalaikio ir poilsio organizavimo paslaugos (pirtis ant ratų; specialus inventorius, individualaus pasirinkimo užsiėmimai, kuriems gali įtakos turėti regione vykstantys renginiai);</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 maitinimo paslaugos (teikia išvežiojamas maitinimo paslaugas poilsiautojams);</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 stovyklavietės paslaugos;</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 apgyvendinimo paslaugos (iš anksto, pagal poilsiautojų pageidavimus surandamos kaimo turizmo sodybos, kuriose gali apsistoti poilsiautojai).</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2012 m. pareiškėjas kreipėsi paramos verslo plėtrai į Švenčionių VVG. Projektas buvo patvirtintas, projekto įgyvendinimui buvo skirta 97 898,30 Lt (28 353,30 </w:t>
      </w:r>
      <w:proofErr w:type="spellStart"/>
      <w:r w:rsidRPr="001822B9">
        <w:rPr>
          <w:rFonts w:ascii="Times New Roman" w:hAnsi="Times New Roman"/>
          <w:sz w:val="24"/>
          <w:szCs w:val="24"/>
        </w:rPr>
        <w:t>Eur</w:t>
      </w:r>
      <w:proofErr w:type="spellEnd"/>
      <w:r w:rsidRPr="001822B9">
        <w:rPr>
          <w:rFonts w:ascii="Times New Roman" w:hAnsi="Times New Roman"/>
          <w:sz w:val="24"/>
          <w:szCs w:val="24"/>
        </w:rPr>
        <w:t>). Projekto metu buvo rekonstruotas nuosavybės teise priklausantis pastatas-sandėlys (</w:t>
      </w:r>
      <w:proofErr w:type="spellStart"/>
      <w:r w:rsidRPr="001822B9">
        <w:rPr>
          <w:rFonts w:ascii="Times New Roman" w:hAnsi="Times New Roman"/>
          <w:sz w:val="24"/>
          <w:szCs w:val="24"/>
        </w:rPr>
        <w:t>unik</w:t>
      </w:r>
      <w:proofErr w:type="spellEnd"/>
      <w:r w:rsidRPr="001822B9">
        <w:rPr>
          <w:rFonts w:ascii="Times New Roman" w:hAnsi="Times New Roman"/>
          <w:sz w:val="24"/>
          <w:szCs w:val="24"/>
        </w:rPr>
        <w:t xml:space="preserve">. Nr. 8694-0213-7012), kuriame rekonstruotos sandėliavimo patalpos (baidarių, priekabos ir automobilio laikymui) bei biuro ir </w:t>
      </w:r>
      <w:r w:rsidRPr="001822B9">
        <w:rPr>
          <w:rFonts w:ascii="Times New Roman" w:hAnsi="Times New Roman"/>
          <w:sz w:val="24"/>
          <w:szCs w:val="24"/>
        </w:rPr>
        <w:lastRenderedPageBreak/>
        <w:t xml:space="preserve">poilsiautojų poreikių tenkinimui skirtos patalpos. Visi projekte numatyti statybos darbai atlikti. Projektas baigtas 2014 m. spalio mėnesį. </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Tam, kad kokybiškai valdyti ir vystyti verslą, padidinti pajamas bei sukurti daugiau bei įvairesnių paslaugų, reikia įrengti rekonstruotas patalpas, sukurti infrastruktūrą, įsigyti traktorių aplinkai prižiūrėti, taip pat reikia atnaujinti jau susidėvėjusią įrangą. Dėl šių priežasčių ir teikiamas projektas. Visos projekto veiklos daug kartų apgalvotos, svarbiausi poreikiai nustatyti apibendrinus klientų pastabas bei pasiūlymus.</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Numatyti šie svarbiausi projekto įgyvendinimo etapai:</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 ofiso, virtuvės, higienos patalpoms būtinų baldų bei buitinės technikos įsigijimas. Ofiso baldai reikalingi kokybiškam klientų priėmimui ir aptarnavimui. Virtuvės patalpas būtina įrengti poilsiautojams užkąsti. Be to, planuojama plėsti stovyklavietės paslaugas, t.y. tiems, poilsiautojams, kurie nenori naktį stovyklauti miške, bus suteikta galimybė nakvynei apsistoti teritorijoje (teritorijoje bus įrengta aikštelė palapinėms pasistatyti), tuo pačiu galės pasigaminti karštą maistą.</w:t>
      </w:r>
    </w:p>
    <w:p w:rsidR="001822B9" w:rsidRPr="001822B9" w:rsidRDefault="001822B9" w:rsidP="005B1FCD">
      <w:pPr>
        <w:spacing w:line="23" w:lineRule="atLeast"/>
        <w:jc w:val="both"/>
        <w:rPr>
          <w:rFonts w:ascii="Times New Roman" w:hAnsi="Times New Roman"/>
          <w:sz w:val="24"/>
          <w:szCs w:val="24"/>
        </w:rPr>
      </w:pPr>
      <w:r w:rsidRPr="001822B9">
        <w:rPr>
          <w:rFonts w:ascii="Times New Roman" w:hAnsi="Times New Roman"/>
          <w:sz w:val="24"/>
          <w:szCs w:val="24"/>
        </w:rPr>
        <w:t xml:space="preserve">     - irklų ir liemenių įsigijimas. Turimi irklai ir liemenės per daugelį metų susidėvėjo, neteko estetinės išvaizdos, todėl, atsižvelgiant į klientų pastabas, nuspręsta atnaujinti šį inventorių.</w:t>
      </w:r>
    </w:p>
    <w:p w:rsidR="001822B9" w:rsidRPr="001822B9" w:rsidRDefault="001822B9" w:rsidP="005B1FCD">
      <w:pPr>
        <w:spacing w:line="23" w:lineRule="atLeast"/>
        <w:ind w:firstLine="284"/>
        <w:jc w:val="both"/>
        <w:rPr>
          <w:rFonts w:ascii="Times New Roman" w:hAnsi="Times New Roman"/>
          <w:sz w:val="24"/>
          <w:szCs w:val="24"/>
        </w:rPr>
      </w:pPr>
      <w:r w:rsidRPr="001822B9">
        <w:rPr>
          <w:rFonts w:ascii="Times New Roman" w:hAnsi="Times New Roman"/>
          <w:sz w:val="24"/>
          <w:szCs w:val="24"/>
        </w:rPr>
        <w:t>- verslo infrastruktūros sukūrimas, t.y. pavėsinės su židiniu statyba, lauko baldų pavėsinėje įsigijimas, tinklinio aikštelės įrengimas. Pastebima tendencija, kad turistai nebenori tik plaukioti baidarėmis, jie tapo labiau išrankūs ir jų poreikiai darosi vis labiau „</w:t>
      </w:r>
      <w:proofErr w:type="spellStart"/>
      <w:r w:rsidRPr="001822B9">
        <w:rPr>
          <w:rFonts w:ascii="Times New Roman" w:hAnsi="Times New Roman"/>
          <w:sz w:val="24"/>
          <w:szCs w:val="24"/>
        </w:rPr>
        <w:t>multicentriniai</w:t>
      </w:r>
      <w:proofErr w:type="spellEnd"/>
      <w:r w:rsidRPr="001822B9">
        <w:rPr>
          <w:rFonts w:ascii="Times New Roman" w:hAnsi="Times New Roman"/>
          <w:sz w:val="24"/>
          <w:szCs w:val="24"/>
        </w:rPr>
        <w:t xml:space="preserve">“, apjungiantys daug įvairių dalykų. Pareiškėjas atkreipė į tai dėmesį ir stengsis siūlyti kaip įmanoma daugiau ir įvairesnių paslaugų, kad pritrauktų kuo daugiau ne tik Lietuvos, bet ir užsienio poilsiautojų. Atsižvelgiant į tai, kad planuojama teikti stovyklavietės paslaugas nuosavybės teise priklausančio sklypo teritorijoje, kurioje bus įgyvendinamas projektas, bus pastatyta pavėsinė su židiniu ir lauko baldais. Pareiškėjas numatęs plėsti aktyvaus poilsio organizavimo paslaugas, t.y. bus įrengta tinklinio aikštelė, kuria pasinaudoti galės ne tik turistai, bet ir vietos gyventojai </w:t>
      </w:r>
    </w:p>
    <w:p w:rsidR="001822B9" w:rsidRPr="001822B9" w:rsidRDefault="001822B9" w:rsidP="005B1FCD">
      <w:pPr>
        <w:spacing w:line="23" w:lineRule="atLeast"/>
        <w:ind w:firstLine="284"/>
        <w:jc w:val="both"/>
        <w:rPr>
          <w:rFonts w:ascii="Times New Roman" w:hAnsi="Times New Roman"/>
          <w:sz w:val="24"/>
          <w:szCs w:val="24"/>
        </w:rPr>
      </w:pPr>
      <w:r w:rsidRPr="001822B9">
        <w:rPr>
          <w:rFonts w:ascii="Times New Roman" w:hAnsi="Times New Roman"/>
          <w:sz w:val="24"/>
          <w:szCs w:val="24"/>
        </w:rPr>
        <w:t>- traktoriaus (</w:t>
      </w:r>
      <w:proofErr w:type="spellStart"/>
      <w:r w:rsidRPr="001822B9">
        <w:rPr>
          <w:rFonts w:ascii="Times New Roman" w:hAnsi="Times New Roman"/>
          <w:sz w:val="24"/>
          <w:szCs w:val="24"/>
        </w:rPr>
        <w:t>žoliapjovės</w:t>
      </w:r>
      <w:proofErr w:type="spellEnd"/>
      <w:r w:rsidRPr="001822B9">
        <w:rPr>
          <w:rFonts w:ascii="Times New Roman" w:hAnsi="Times New Roman"/>
          <w:sz w:val="24"/>
          <w:szCs w:val="24"/>
        </w:rPr>
        <w:t xml:space="preserve">) vejos priežiūrai įsigijimas. Sklypo, kuriam bus įgyvendinamas projektas, plotas yra 30 a. Įsigijus traktorių galima bus lengviau prižiūrėti veją, be to, tai leis sutaupyti daugiau laiko, kuris versle yra labai brangus. </w:t>
      </w:r>
    </w:p>
    <w:p w:rsidR="00995801" w:rsidRPr="001822B9" w:rsidRDefault="001822B9" w:rsidP="005B1FCD">
      <w:pPr>
        <w:spacing w:line="23" w:lineRule="atLeast"/>
        <w:ind w:firstLine="284"/>
        <w:jc w:val="both"/>
        <w:rPr>
          <w:rFonts w:ascii="Times New Roman" w:hAnsi="Times New Roman"/>
          <w:sz w:val="24"/>
          <w:szCs w:val="24"/>
        </w:rPr>
      </w:pPr>
      <w:r w:rsidRPr="001822B9">
        <w:rPr>
          <w:rFonts w:ascii="Times New Roman" w:hAnsi="Times New Roman"/>
          <w:iCs/>
          <w:sz w:val="24"/>
          <w:szCs w:val="24"/>
        </w:rPr>
        <w:t>Ateityje planuojama baigti tvarkyti aplinką – įrengti takus, apželdinti teritoriją. Taip pat planuojama atnaujinti likusį inventorių – baidares, specialų inventorių reikalingą stovyklaujant. Tam, kad gauti pajamas ne tik vasaros sezonu, bet ir žiemą, įrengtą tinklinio aikštelę planuojama užlieti vandeniu. Įrengtoje čiuožykloje žiemą galima bus pačiuožinėti su pačiūžomis, pažaisti ledo ritulį.</w:t>
      </w:r>
    </w:p>
    <w:p w:rsidR="00CA7057" w:rsidRPr="00F54324" w:rsidRDefault="00CA7057" w:rsidP="005B1FCD">
      <w:pPr>
        <w:spacing w:line="23" w:lineRule="atLeast"/>
        <w:ind w:firstLine="526"/>
        <w:jc w:val="both"/>
        <w:rPr>
          <w:rFonts w:ascii="Times New Roman" w:hAnsi="Times New Roman"/>
          <w:sz w:val="24"/>
          <w:szCs w:val="24"/>
        </w:rPr>
      </w:pPr>
    </w:p>
    <w:p w:rsidR="00DF1DB5" w:rsidRDefault="00DF1DB5" w:rsidP="005B1FCD">
      <w:pPr>
        <w:spacing w:line="23" w:lineRule="atLeast"/>
      </w:pPr>
    </w:p>
    <w:sectPr w:rsidR="00DF1DB5" w:rsidSect="0070449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A7057"/>
    <w:rsid w:val="001822B9"/>
    <w:rsid w:val="0030155F"/>
    <w:rsid w:val="005B1FCD"/>
    <w:rsid w:val="00704496"/>
    <w:rsid w:val="00995801"/>
    <w:rsid w:val="00CA7057"/>
    <w:rsid w:val="00DF1D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7057"/>
    <w:rPr>
      <w:rFonts w:ascii="Calibri" w:eastAsia="Times New Roman" w:hAnsi="Calibri" w:cs="Times New Roman"/>
    </w:rPr>
  </w:style>
  <w:style w:type="paragraph" w:styleId="Antrat3">
    <w:name w:val="heading 3"/>
    <w:basedOn w:val="prastasis"/>
    <w:next w:val="prastasis"/>
    <w:link w:val="Antrat3Diagrama"/>
    <w:qFormat/>
    <w:rsid w:val="00CA7057"/>
    <w:pPr>
      <w:keepNext/>
      <w:spacing w:after="0" w:line="240" w:lineRule="auto"/>
      <w:jc w:val="center"/>
      <w:outlineLvl w:val="2"/>
    </w:pPr>
    <w:rPr>
      <w:rFonts w:ascii="Times New Roman" w:hAnsi="Times New Roman"/>
      <w:b/>
      <w:b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CA7057"/>
    <w:rPr>
      <w:rFonts w:ascii="Times New Roman" w:eastAsia="Times New Roman" w:hAnsi="Times New Roman" w:cs="Times New Roman"/>
      <w:b/>
      <w:bCs/>
      <w:caps/>
      <w:sz w:val="24"/>
      <w:szCs w:val="24"/>
    </w:rPr>
  </w:style>
  <w:style w:type="paragraph" w:styleId="prastasistinklapis">
    <w:name w:val="Normal (Web)"/>
    <w:basedOn w:val="prastasis"/>
    <w:rsid w:val="00CA7057"/>
    <w:pPr>
      <w:autoSpaceDE w:val="0"/>
      <w:autoSpaceDN w:val="0"/>
      <w:adjustRightInd w:val="0"/>
      <w:spacing w:before="100" w:after="100" w:line="240" w:lineRule="auto"/>
    </w:pPr>
    <w:rPr>
      <w:rFonts w:ascii="Times New Roman" w:hAnsi="Times New Roman"/>
      <w:sz w:val="24"/>
      <w:szCs w:val="24"/>
      <w:lang w:val="en-GB" w:eastAsia="lt-LT"/>
    </w:rPr>
  </w:style>
  <w:style w:type="paragraph" w:styleId="Sraopastraipa">
    <w:name w:val="List Paragraph"/>
    <w:basedOn w:val="prastasis"/>
    <w:uiPriority w:val="34"/>
    <w:qFormat/>
    <w:rsid w:val="009958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3363</Words>
  <Characters>1917</Characters>
  <Application>Microsoft Office Word</Application>
  <DocSecurity>0</DocSecurity>
  <Lines>15</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2015-07-07T10:55:00Z</dcterms:created>
  <dcterms:modified xsi:type="dcterms:W3CDTF">2015-07-07T13:00:00Z</dcterms:modified>
</cp:coreProperties>
</file>